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2BD4" w14:textId="75CD08D6" w:rsidR="00C6746B" w:rsidRPr="00720621" w:rsidRDefault="00C6746B" w:rsidP="00C6746B">
      <w:pPr>
        <w:pStyle w:val="Heading1"/>
        <w:jc w:val="right"/>
        <w:rPr>
          <w:sz w:val="32"/>
          <w:szCs w:val="32"/>
        </w:rPr>
      </w:pPr>
      <w:bookmarkStart w:id="0" w:name="_GoBack"/>
      <w:bookmarkEnd w:id="0"/>
      <w:r w:rsidRPr="00720621">
        <w:rPr>
          <w:noProof/>
          <w:sz w:val="32"/>
          <w:szCs w:val="32"/>
        </w:rPr>
        <w:drawing>
          <wp:inline distT="0" distB="0" distL="0" distR="0" wp14:anchorId="55D90389" wp14:editId="01697A1C">
            <wp:extent cx="2108835" cy="462915"/>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8739" t="24187" r="9414" b="21556"/>
                    <a:stretch/>
                  </pic:blipFill>
                  <pic:spPr bwMode="auto">
                    <a:xfrm>
                      <a:off x="0" y="0"/>
                      <a:ext cx="2108835" cy="462915"/>
                    </a:xfrm>
                    <a:prstGeom prst="rect">
                      <a:avLst/>
                    </a:prstGeom>
                    <a:ln>
                      <a:noFill/>
                    </a:ln>
                    <a:extLst>
                      <a:ext uri="{53640926-AAD7-44D8-BBD7-CCE9431645EC}">
                        <a14:shadowObscured xmlns:a14="http://schemas.microsoft.com/office/drawing/2010/main"/>
                      </a:ext>
                    </a:extLst>
                  </pic:spPr>
                </pic:pic>
              </a:graphicData>
            </a:graphic>
          </wp:inline>
        </w:drawing>
      </w:r>
    </w:p>
    <w:p w14:paraId="48E28C7D" w14:textId="77777777" w:rsidR="00C6746B" w:rsidRPr="00720621" w:rsidRDefault="00C6746B" w:rsidP="00C6746B">
      <w:pPr>
        <w:pStyle w:val="Heading1"/>
        <w:jc w:val="right"/>
        <w:rPr>
          <w:sz w:val="32"/>
          <w:szCs w:val="32"/>
        </w:rPr>
      </w:pPr>
    </w:p>
    <w:p w14:paraId="26661930" w14:textId="14F65333" w:rsidR="00190C5C" w:rsidRPr="00720621" w:rsidRDefault="00380B2B" w:rsidP="00C6746B">
      <w:pPr>
        <w:pStyle w:val="Heading1"/>
        <w:rPr>
          <w:sz w:val="32"/>
          <w:szCs w:val="32"/>
        </w:rPr>
      </w:pPr>
      <w:r w:rsidRPr="00720621">
        <w:rPr>
          <w:sz w:val="32"/>
          <w:szCs w:val="32"/>
        </w:rPr>
        <w:t xml:space="preserve">Job Description </w:t>
      </w:r>
    </w:p>
    <w:p w14:paraId="35E10C6C" w14:textId="77777777" w:rsidR="00190C5C" w:rsidRPr="00720621" w:rsidRDefault="00190C5C" w:rsidP="00190C5C">
      <w:pPr>
        <w:rPr>
          <w:sz w:val="32"/>
          <w:szCs w:val="32"/>
        </w:rPr>
      </w:pPr>
    </w:p>
    <w:p w14:paraId="416D86DF" w14:textId="77777777" w:rsidR="00C6746B" w:rsidRPr="00720621" w:rsidRDefault="00C6746B" w:rsidP="00C6746B">
      <w:pPr>
        <w:pStyle w:val="Heading2"/>
        <w:rPr>
          <w:sz w:val="32"/>
          <w:szCs w:val="32"/>
        </w:rPr>
      </w:pPr>
      <w:r w:rsidRPr="00720621">
        <w:rPr>
          <w:sz w:val="32"/>
          <w:szCs w:val="32"/>
        </w:rPr>
        <w:t>General Information</w:t>
      </w:r>
    </w:p>
    <w:p w14:paraId="21DBEDAF" w14:textId="77777777" w:rsidR="00C6746B" w:rsidRPr="00720621" w:rsidRDefault="00C6746B" w:rsidP="00C6746B">
      <w:pPr>
        <w:rPr>
          <w:sz w:val="32"/>
          <w:szCs w:val="32"/>
        </w:rPr>
      </w:pPr>
    </w:p>
    <w:p w14:paraId="0D3A0FCB" w14:textId="6ABB1495" w:rsidR="00C6746B" w:rsidRPr="00720621" w:rsidRDefault="00C6746B" w:rsidP="00960377">
      <w:pPr>
        <w:widowControl w:val="0"/>
        <w:autoSpaceDE w:val="0"/>
        <w:autoSpaceDN w:val="0"/>
        <w:adjustRightInd w:val="0"/>
        <w:spacing w:after="266" w:line="300" w:lineRule="atLeast"/>
        <w:ind w:left="2160" w:hanging="2160"/>
        <w:rPr>
          <w:sz w:val="32"/>
          <w:szCs w:val="32"/>
        </w:rPr>
      </w:pPr>
      <w:r w:rsidRPr="00720621">
        <w:rPr>
          <w:b/>
          <w:sz w:val="32"/>
          <w:szCs w:val="32"/>
        </w:rPr>
        <w:t>Job Title</w:t>
      </w:r>
      <w:r w:rsidRPr="00720621">
        <w:rPr>
          <w:sz w:val="32"/>
          <w:szCs w:val="32"/>
        </w:rPr>
        <w:t>:</w:t>
      </w:r>
      <w:r w:rsidRPr="00720621">
        <w:rPr>
          <w:sz w:val="32"/>
          <w:szCs w:val="32"/>
        </w:rPr>
        <w:tab/>
      </w:r>
      <w:r w:rsidR="00951F76" w:rsidRPr="00720621">
        <w:rPr>
          <w:sz w:val="32"/>
          <w:szCs w:val="32"/>
        </w:rPr>
        <w:t>Legac</w:t>
      </w:r>
      <w:r w:rsidR="00454C4F" w:rsidRPr="00720621">
        <w:rPr>
          <w:sz w:val="32"/>
          <w:szCs w:val="32"/>
        </w:rPr>
        <w:t>y</w:t>
      </w:r>
      <w:r w:rsidR="00951F76" w:rsidRPr="00720621">
        <w:rPr>
          <w:sz w:val="32"/>
          <w:szCs w:val="32"/>
        </w:rPr>
        <w:t xml:space="preserve"> and </w:t>
      </w:r>
      <w:r w:rsidR="00EB2708" w:rsidRPr="00720621">
        <w:rPr>
          <w:sz w:val="32"/>
          <w:szCs w:val="32"/>
        </w:rPr>
        <w:t>In Memory</w:t>
      </w:r>
      <w:r w:rsidR="00454C4F" w:rsidRPr="00720621">
        <w:rPr>
          <w:sz w:val="32"/>
          <w:szCs w:val="32"/>
        </w:rPr>
        <w:t xml:space="preserve"> Officer</w:t>
      </w:r>
      <w:r w:rsidR="00951F76" w:rsidRPr="00720621">
        <w:rPr>
          <w:sz w:val="32"/>
          <w:szCs w:val="32"/>
        </w:rPr>
        <w:t xml:space="preserve"> </w:t>
      </w:r>
      <w:r w:rsidR="00960377" w:rsidRPr="00720621">
        <w:rPr>
          <w:sz w:val="32"/>
          <w:szCs w:val="32"/>
        </w:rPr>
        <w:t xml:space="preserve"> </w:t>
      </w:r>
    </w:p>
    <w:p w14:paraId="077CA196" w14:textId="4F927C56" w:rsidR="00C6746B" w:rsidRPr="00720621" w:rsidRDefault="00C6746B" w:rsidP="00C6746B">
      <w:pPr>
        <w:rPr>
          <w:sz w:val="32"/>
          <w:szCs w:val="32"/>
        </w:rPr>
      </w:pPr>
      <w:r w:rsidRPr="00720621">
        <w:rPr>
          <w:b/>
          <w:sz w:val="32"/>
          <w:szCs w:val="32"/>
        </w:rPr>
        <w:t>Team</w:t>
      </w:r>
      <w:r w:rsidRPr="00720621">
        <w:rPr>
          <w:sz w:val="32"/>
          <w:szCs w:val="32"/>
        </w:rPr>
        <w:t>:</w:t>
      </w:r>
      <w:r w:rsidRPr="00720621">
        <w:rPr>
          <w:sz w:val="32"/>
          <w:szCs w:val="32"/>
        </w:rPr>
        <w:tab/>
      </w:r>
      <w:r w:rsidRPr="00720621">
        <w:rPr>
          <w:sz w:val="32"/>
          <w:szCs w:val="32"/>
        </w:rPr>
        <w:tab/>
        <w:t xml:space="preserve">Legacy and </w:t>
      </w:r>
      <w:r w:rsidR="00EB2708" w:rsidRPr="00720621">
        <w:rPr>
          <w:sz w:val="32"/>
          <w:szCs w:val="32"/>
        </w:rPr>
        <w:t>In Memory</w:t>
      </w:r>
    </w:p>
    <w:p w14:paraId="534FABDE" w14:textId="77777777" w:rsidR="00C6746B" w:rsidRPr="00720621" w:rsidRDefault="00C6746B" w:rsidP="00C6746B">
      <w:pPr>
        <w:rPr>
          <w:sz w:val="32"/>
          <w:szCs w:val="32"/>
        </w:rPr>
      </w:pPr>
    </w:p>
    <w:p w14:paraId="22EFD848" w14:textId="04B03B5E" w:rsidR="00C6746B" w:rsidRPr="00720621" w:rsidRDefault="00C6746B" w:rsidP="00C6746B">
      <w:pPr>
        <w:rPr>
          <w:sz w:val="32"/>
          <w:szCs w:val="32"/>
        </w:rPr>
      </w:pPr>
      <w:r w:rsidRPr="00720621">
        <w:rPr>
          <w:b/>
          <w:sz w:val="32"/>
          <w:szCs w:val="32"/>
        </w:rPr>
        <w:t>Department:</w:t>
      </w:r>
      <w:r w:rsidRPr="00720621">
        <w:rPr>
          <w:b/>
          <w:sz w:val="32"/>
          <w:szCs w:val="32"/>
        </w:rPr>
        <w:tab/>
      </w:r>
      <w:r w:rsidRPr="00720621">
        <w:rPr>
          <w:sz w:val="32"/>
          <w:szCs w:val="32"/>
        </w:rPr>
        <w:t xml:space="preserve">Fundraising </w:t>
      </w:r>
      <w:r w:rsidR="007E1556" w:rsidRPr="00720621">
        <w:rPr>
          <w:sz w:val="32"/>
          <w:szCs w:val="32"/>
        </w:rPr>
        <w:t>and</w:t>
      </w:r>
      <w:r w:rsidRPr="00720621">
        <w:rPr>
          <w:sz w:val="32"/>
          <w:szCs w:val="32"/>
        </w:rPr>
        <w:t xml:space="preserve"> Marketing</w:t>
      </w:r>
    </w:p>
    <w:p w14:paraId="30008F69" w14:textId="77777777" w:rsidR="00C6746B" w:rsidRPr="00720621" w:rsidRDefault="00C6746B" w:rsidP="00C6746B">
      <w:pPr>
        <w:rPr>
          <w:sz w:val="32"/>
          <w:szCs w:val="32"/>
        </w:rPr>
      </w:pPr>
    </w:p>
    <w:p w14:paraId="664914E0" w14:textId="48572967" w:rsidR="00C6746B" w:rsidRPr="00720621" w:rsidRDefault="00C6746B" w:rsidP="00C6746B">
      <w:pPr>
        <w:rPr>
          <w:sz w:val="32"/>
          <w:szCs w:val="32"/>
        </w:rPr>
      </w:pPr>
      <w:r w:rsidRPr="00720621">
        <w:rPr>
          <w:b/>
          <w:sz w:val="32"/>
          <w:szCs w:val="32"/>
        </w:rPr>
        <w:t>Job Location:</w:t>
      </w:r>
      <w:r w:rsidRPr="00720621">
        <w:rPr>
          <w:b/>
          <w:sz w:val="32"/>
          <w:szCs w:val="32"/>
        </w:rPr>
        <w:tab/>
      </w:r>
      <w:r w:rsidR="00586C50" w:rsidRPr="00586C50">
        <w:rPr>
          <w:sz w:val="32"/>
          <w:szCs w:val="32"/>
        </w:rPr>
        <w:t>Office-based, with potential for hybrid-working</w:t>
      </w:r>
    </w:p>
    <w:p w14:paraId="1CB2C399" w14:textId="77777777" w:rsidR="00C6746B" w:rsidRPr="00720621" w:rsidRDefault="00C6746B" w:rsidP="00C6746B">
      <w:pPr>
        <w:rPr>
          <w:b/>
          <w:sz w:val="32"/>
          <w:szCs w:val="32"/>
        </w:rPr>
      </w:pPr>
    </w:p>
    <w:p w14:paraId="318C5C83" w14:textId="076385D1" w:rsidR="00C6746B" w:rsidRPr="00720621" w:rsidRDefault="00C6746B" w:rsidP="004D58FA">
      <w:pPr>
        <w:ind w:left="2160" w:hanging="2160"/>
        <w:rPr>
          <w:sz w:val="32"/>
          <w:szCs w:val="32"/>
        </w:rPr>
      </w:pPr>
      <w:r w:rsidRPr="00720621">
        <w:rPr>
          <w:b/>
          <w:sz w:val="32"/>
          <w:szCs w:val="32"/>
        </w:rPr>
        <w:t>Reports to:</w:t>
      </w:r>
      <w:r w:rsidRPr="00720621">
        <w:rPr>
          <w:noProof/>
          <w:sz w:val="32"/>
          <w:szCs w:val="32"/>
        </w:rPr>
        <w:t xml:space="preserve"> </w:t>
      </w:r>
      <w:r w:rsidRPr="00720621">
        <w:rPr>
          <w:noProof/>
          <w:sz w:val="32"/>
          <w:szCs w:val="32"/>
        </w:rPr>
        <w:tab/>
      </w:r>
      <w:r w:rsidR="00454C4F" w:rsidRPr="00720621">
        <w:rPr>
          <w:sz w:val="32"/>
          <w:szCs w:val="32"/>
        </w:rPr>
        <w:t>Legac</w:t>
      </w:r>
      <w:r w:rsidR="00C41649" w:rsidRPr="00720621">
        <w:rPr>
          <w:sz w:val="32"/>
          <w:szCs w:val="32"/>
        </w:rPr>
        <w:t>y</w:t>
      </w:r>
      <w:r w:rsidR="00454C4F" w:rsidRPr="00720621">
        <w:rPr>
          <w:sz w:val="32"/>
          <w:szCs w:val="32"/>
        </w:rPr>
        <w:t xml:space="preserve"> </w:t>
      </w:r>
      <w:r w:rsidR="00C41649" w:rsidRPr="00720621">
        <w:rPr>
          <w:sz w:val="32"/>
          <w:szCs w:val="32"/>
        </w:rPr>
        <w:t>and</w:t>
      </w:r>
      <w:r w:rsidR="00454C4F" w:rsidRPr="00720621">
        <w:rPr>
          <w:sz w:val="32"/>
          <w:szCs w:val="32"/>
        </w:rPr>
        <w:t xml:space="preserve"> </w:t>
      </w:r>
      <w:r w:rsidR="00EB2708" w:rsidRPr="00720621">
        <w:rPr>
          <w:sz w:val="32"/>
          <w:szCs w:val="32"/>
        </w:rPr>
        <w:t>In Memory</w:t>
      </w:r>
      <w:r w:rsidR="00454C4F" w:rsidRPr="00720621">
        <w:rPr>
          <w:sz w:val="32"/>
          <w:szCs w:val="32"/>
        </w:rPr>
        <w:t xml:space="preserve"> </w:t>
      </w:r>
      <w:r w:rsidR="00C41649" w:rsidRPr="00720621">
        <w:rPr>
          <w:sz w:val="32"/>
          <w:szCs w:val="32"/>
        </w:rPr>
        <w:t>Marketing Manager</w:t>
      </w:r>
    </w:p>
    <w:p w14:paraId="700C976C" w14:textId="77777777" w:rsidR="00C41649" w:rsidRPr="00720621" w:rsidRDefault="00C41649" w:rsidP="00B74061">
      <w:pPr>
        <w:rPr>
          <w:b/>
          <w:sz w:val="32"/>
          <w:szCs w:val="32"/>
        </w:rPr>
      </w:pPr>
    </w:p>
    <w:p w14:paraId="7A7E356D" w14:textId="002117CC" w:rsidR="00B74061" w:rsidRDefault="00C6746B" w:rsidP="00B74061">
      <w:pPr>
        <w:rPr>
          <w:sz w:val="32"/>
          <w:szCs w:val="32"/>
        </w:rPr>
      </w:pPr>
      <w:r w:rsidRPr="00720621">
        <w:rPr>
          <w:b/>
          <w:sz w:val="32"/>
          <w:szCs w:val="32"/>
        </w:rPr>
        <w:t xml:space="preserve">Level of Disclosure Check Required and Related </w:t>
      </w:r>
      <w:r w:rsidR="0032570D">
        <w:rPr>
          <w:b/>
          <w:sz w:val="32"/>
          <w:szCs w:val="32"/>
        </w:rPr>
        <w:t>W</w:t>
      </w:r>
      <w:r w:rsidRPr="00720621">
        <w:rPr>
          <w:b/>
          <w:sz w:val="32"/>
          <w:szCs w:val="32"/>
        </w:rPr>
        <w:t xml:space="preserve">orkforce: </w:t>
      </w:r>
      <w:r w:rsidRPr="00720621">
        <w:rPr>
          <w:sz w:val="32"/>
          <w:szCs w:val="32"/>
        </w:rPr>
        <w:t>Basic</w:t>
      </w:r>
    </w:p>
    <w:p w14:paraId="18AD598C" w14:textId="77777777" w:rsidR="006105C1" w:rsidRPr="00720621" w:rsidRDefault="006105C1" w:rsidP="00B74061">
      <w:pPr>
        <w:rPr>
          <w:sz w:val="32"/>
          <w:szCs w:val="32"/>
        </w:rPr>
      </w:pPr>
    </w:p>
    <w:p w14:paraId="01919D19" w14:textId="738BC938" w:rsidR="004D58FA" w:rsidRPr="00DF4345" w:rsidRDefault="00DF4345" w:rsidP="004D58FA">
      <w:pPr>
        <w:rPr>
          <w:b/>
          <w:bCs/>
          <w:sz w:val="32"/>
          <w:szCs w:val="32"/>
        </w:rPr>
      </w:pPr>
      <w:r w:rsidRPr="00DF4345">
        <w:rPr>
          <w:b/>
          <w:bCs/>
          <w:sz w:val="32"/>
          <w:szCs w:val="32"/>
        </w:rPr>
        <w:t>Our New Team Member</w:t>
      </w:r>
    </w:p>
    <w:p w14:paraId="58BA7D22" w14:textId="10114505" w:rsidR="004D58FA" w:rsidRPr="004D58FA" w:rsidRDefault="004D58FA" w:rsidP="004D58FA">
      <w:pPr>
        <w:rPr>
          <w:sz w:val="32"/>
          <w:szCs w:val="32"/>
        </w:rPr>
      </w:pPr>
      <w:r w:rsidRPr="004D58FA">
        <w:rPr>
          <w:sz w:val="32"/>
          <w:szCs w:val="32"/>
        </w:rPr>
        <w:t xml:space="preserve">Would you like to </w:t>
      </w:r>
      <w:r>
        <w:rPr>
          <w:sz w:val="32"/>
          <w:szCs w:val="32"/>
        </w:rPr>
        <w:t>j</w:t>
      </w:r>
      <w:r w:rsidRPr="004D58FA">
        <w:rPr>
          <w:sz w:val="32"/>
          <w:szCs w:val="32"/>
        </w:rPr>
        <w:t xml:space="preserve">oin our caring and ambitious team, using your strong communication and organisational skills to provide an excellent supporter journey, underpinned by positivity and empathy? </w:t>
      </w:r>
    </w:p>
    <w:p w14:paraId="0E333B40" w14:textId="77777777" w:rsidR="00B74061" w:rsidRPr="00720621" w:rsidRDefault="00B74061" w:rsidP="00B74061">
      <w:pPr>
        <w:rPr>
          <w:sz w:val="32"/>
          <w:szCs w:val="32"/>
        </w:rPr>
      </w:pPr>
    </w:p>
    <w:p w14:paraId="08EC84E1" w14:textId="77777777" w:rsidR="00596EF3" w:rsidRPr="00720621" w:rsidRDefault="00596EF3" w:rsidP="00596EF3">
      <w:pPr>
        <w:pStyle w:val="Heading2"/>
        <w:rPr>
          <w:sz w:val="32"/>
          <w:szCs w:val="32"/>
        </w:rPr>
      </w:pPr>
      <w:r w:rsidRPr="00720621">
        <w:rPr>
          <w:sz w:val="32"/>
          <w:szCs w:val="32"/>
        </w:rPr>
        <w:t>Overall Purpose</w:t>
      </w:r>
    </w:p>
    <w:p w14:paraId="74B27397" w14:textId="77777777" w:rsidR="00596EF3" w:rsidRPr="00720621" w:rsidRDefault="00596EF3" w:rsidP="00596EF3">
      <w:pPr>
        <w:rPr>
          <w:sz w:val="32"/>
          <w:szCs w:val="32"/>
        </w:rPr>
      </w:pPr>
      <w:r w:rsidRPr="00720621">
        <w:rPr>
          <w:sz w:val="32"/>
          <w:szCs w:val="32"/>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7D096F79" w14:textId="77777777" w:rsidR="00596EF3" w:rsidRPr="00720621" w:rsidRDefault="00596EF3" w:rsidP="00596EF3">
      <w:pPr>
        <w:rPr>
          <w:sz w:val="32"/>
          <w:szCs w:val="32"/>
        </w:rPr>
      </w:pPr>
    </w:p>
    <w:p w14:paraId="4DC546D9" w14:textId="77777777" w:rsidR="002378F5" w:rsidRDefault="00596EF3" w:rsidP="00996955">
      <w:pPr>
        <w:rPr>
          <w:b/>
          <w:bCs/>
          <w:noProof/>
          <w:sz w:val="32"/>
          <w:szCs w:val="32"/>
        </w:rPr>
      </w:pPr>
      <w:r w:rsidRPr="00720621">
        <w:rPr>
          <w:sz w:val="32"/>
          <w:szCs w:val="32"/>
        </w:rPr>
        <w:t>To support people affected by macular disease now, the Macular Society provides a range of support, information and services. Our research programme is focused on finding new treatments and a cure to Beat Macular Disease forever.</w:t>
      </w:r>
      <w:r w:rsidR="00996955" w:rsidRPr="00996955">
        <w:rPr>
          <w:b/>
          <w:bCs/>
          <w:noProof/>
          <w:sz w:val="32"/>
          <w:szCs w:val="32"/>
        </w:rPr>
        <w:t xml:space="preserve"> </w:t>
      </w:r>
    </w:p>
    <w:p w14:paraId="5A223E09" w14:textId="77777777" w:rsidR="00DF4345" w:rsidRDefault="00DF4345" w:rsidP="00996955">
      <w:pPr>
        <w:rPr>
          <w:b/>
          <w:bCs/>
          <w:noProof/>
          <w:sz w:val="32"/>
          <w:szCs w:val="32"/>
        </w:rPr>
      </w:pPr>
    </w:p>
    <w:p w14:paraId="3AAEC9B0" w14:textId="591D751A" w:rsidR="00996955" w:rsidRPr="001E2465" w:rsidRDefault="00996955" w:rsidP="00996955">
      <w:pPr>
        <w:rPr>
          <w:b/>
          <w:bCs/>
          <w:noProof/>
          <w:sz w:val="32"/>
          <w:szCs w:val="32"/>
        </w:rPr>
      </w:pPr>
      <w:r>
        <w:rPr>
          <w:b/>
          <w:bCs/>
          <w:noProof/>
          <w:sz w:val="32"/>
          <w:szCs w:val="32"/>
        </w:rPr>
        <w:lastRenderedPageBreak/>
        <w:t xml:space="preserve">Role Overview </w:t>
      </w:r>
    </w:p>
    <w:p w14:paraId="61F02F6C" w14:textId="6277AB7A" w:rsidR="00BF0B4A" w:rsidRDefault="00AC0E52" w:rsidP="00C6746B">
      <w:pPr>
        <w:rPr>
          <w:noProof/>
          <w:sz w:val="32"/>
          <w:szCs w:val="32"/>
        </w:rPr>
      </w:pPr>
      <w:r>
        <w:rPr>
          <w:noProof/>
          <w:sz w:val="32"/>
          <w:szCs w:val="32"/>
        </w:rPr>
        <w:t>The Legacy and In Memory Officer</w:t>
      </w:r>
      <w:r w:rsidR="00D3441C">
        <w:rPr>
          <w:noProof/>
          <w:sz w:val="32"/>
          <w:szCs w:val="32"/>
        </w:rPr>
        <w:t>, alongside their fellow Officer</w:t>
      </w:r>
      <w:r w:rsidR="00B21526">
        <w:rPr>
          <w:noProof/>
          <w:sz w:val="32"/>
          <w:szCs w:val="32"/>
        </w:rPr>
        <w:t xml:space="preserve"> team member</w:t>
      </w:r>
      <w:r w:rsidR="00580BE5">
        <w:rPr>
          <w:noProof/>
          <w:sz w:val="32"/>
          <w:szCs w:val="32"/>
        </w:rPr>
        <w:t>, is resp</w:t>
      </w:r>
      <w:r w:rsidR="001367B2">
        <w:rPr>
          <w:noProof/>
          <w:sz w:val="32"/>
          <w:szCs w:val="32"/>
        </w:rPr>
        <w:t>o</w:t>
      </w:r>
      <w:r w:rsidR="00580BE5">
        <w:rPr>
          <w:noProof/>
          <w:sz w:val="32"/>
          <w:szCs w:val="32"/>
        </w:rPr>
        <w:t>nsible for</w:t>
      </w:r>
      <w:r w:rsidR="00BF0B4A">
        <w:rPr>
          <w:noProof/>
          <w:sz w:val="32"/>
          <w:szCs w:val="32"/>
        </w:rPr>
        <w:t xml:space="preserve"> </w:t>
      </w:r>
      <w:r w:rsidR="00C8429B">
        <w:rPr>
          <w:noProof/>
          <w:sz w:val="32"/>
          <w:szCs w:val="32"/>
        </w:rPr>
        <w:t xml:space="preserve">delivering excellent </w:t>
      </w:r>
      <w:r w:rsidR="005C5914">
        <w:rPr>
          <w:noProof/>
          <w:sz w:val="32"/>
          <w:szCs w:val="32"/>
        </w:rPr>
        <w:t>donor</w:t>
      </w:r>
      <w:r w:rsidR="00C8429B">
        <w:rPr>
          <w:noProof/>
          <w:sz w:val="32"/>
          <w:szCs w:val="32"/>
        </w:rPr>
        <w:t xml:space="preserve"> care and stewardship of </w:t>
      </w:r>
      <w:r w:rsidR="003666FC">
        <w:rPr>
          <w:noProof/>
          <w:sz w:val="32"/>
          <w:szCs w:val="32"/>
        </w:rPr>
        <w:t>Legacy and In Memory supporters,</w:t>
      </w:r>
      <w:r w:rsidR="00D62BA0">
        <w:rPr>
          <w:noProof/>
          <w:sz w:val="32"/>
          <w:szCs w:val="32"/>
        </w:rPr>
        <w:t xml:space="preserve"> as well as inspiring others to </w:t>
      </w:r>
      <w:r w:rsidR="00774D97">
        <w:rPr>
          <w:noProof/>
          <w:sz w:val="32"/>
          <w:szCs w:val="32"/>
        </w:rPr>
        <w:t>consider supporting the Macular Society</w:t>
      </w:r>
      <w:r w:rsidR="00DA3387">
        <w:rPr>
          <w:noProof/>
          <w:sz w:val="32"/>
          <w:szCs w:val="32"/>
        </w:rPr>
        <w:t xml:space="preserve"> in a way th</w:t>
      </w:r>
      <w:r w:rsidR="004A2BF2">
        <w:rPr>
          <w:noProof/>
          <w:sz w:val="32"/>
          <w:szCs w:val="32"/>
        </w:rPr>
        <w:t>a</w:t>
      </w:r>
      <w:r w:rsidR="00DA3387">
        <w:rPr>
          <w:noProof/>
          <w:sz w:val="32"/>
          <w:szCs w:val="32"/>
        </w:rPr>
        <w:t xml:space="preserve">t suits them. </w:t>
      </w:r>
    </w:p>
    <w:p w14:paraId="0E8D0751" w14:textId="77777777" w:rsidR="00BF0B4A" w:rsidRDefault="00BF0B4A" w:rsidP="00C6746B">
      <w:pPr>
        <w:rPr>
          <w:noProof/>
          <w:sz w:val="32"/>
          <w:szCs w:val="32"/>
        </w:rPr>
      </w:pPr>
    </w:p>
    <w:p w14:paraId="034ECD28" w14:textId="559E8B90" w:rsidR="00B817B6" w:rsidRDefault="003C3BEE" w:rsidP="00C6746B">
      <w:pPr>
        <w:rPr>
          <w:noProof/>
          <w:sz w:val="32"/>
          <w:szCs w:val="32"/>
        </w:rPr>
      </w:pPr>
      <w:r>
        <w:rPr>
          <w:noProof/>
          <w:sz w:val="32"/>
          <w:szCs w:val="32"/>
        </w:rPr>
        <w:t>Your</w:t>
      </w:r>
      <w:r w:rsidR="00B75313">
        <w:rPr>
          <w:noProof/>
          <w:sz w:val="32"/>
          <w:szCs w:val="32"/>
        </w:rPr>
        <w:t xml:space="preserve"> team is ambitious</w:t>
      </w:r>
      <w:r>
        <w:rPr>
          <w:noProof/>
          <w:sz w:val="32"/>
          <w:szCs w:val="32"/>
        </w:rPr>
        <w:t>, curious</w:t>
      </w:r>
      <w:r w:rsidR="00B75313">
        <w:rPr>
          <w:noProof/>
          <w:sz w:val="32"/>
          <w:szCs w:val="32"/>
        </w:rPr>
        <w:t xml:space="preserve"> and actively seeking ways to </w:t>
      </w:r>
      <w:r w:rsidR="004A2BF2">
        <w:rPr>
          <w:noProof/>
          <w:sz w:val="32"/>
          <w:szCs w:val="32"/>
        </w:rPr>
        <w:t xml:space="preserve">continue </w:t>
      </w:r>
      <w:r w:rsidR="00987172" w:rsidRPr="00720621">
        <w:rPr>
          <w:noProof/>
          <w:sz w:val="32"/>
          <w:szCs w:val="32"/>
        </w:rPr>
        <w:t>grow</w:t>
      </w:r>
      <w:r w:rsidR="004A2BF2">
        <w:rPr>
          <w:noProof/>
          <w:sz w:val="32"/>
          <w:szCs w:val="32"/>
        </w:rPr>
        <w:t>ing</w:t>
      </w:r>
      <w:r w:rsidR="00C6746B" w:rsidRPr="00720621">
        <w:rPr>
          <w:noProof/>
          <w:sz w:val="32"/>
          <w:szCs w:val="32"/>
        </w:rPr>
        <w:t xml:space="preserve"> income</w:t>
      </w:r>
      <w:r w:rsidR="00987172" w:rsidRPr="00720621">
        <w:rPr>
          <w:noProof/>
          <w:sz w:val="32"/>
          <w:szCs w:val="32"/>
        </w:rPr>
        <w:t xml:space="preserve"> from legacies and </w:t>
      </w:r>
      <w:r w:rsidR="00EB2708" w:rsidRPr="00720621">
        <w:rPr>
          <w:noProof/>
          <w:sz w:val="32"/>
          <w:szCs w:val="32"/>
        </w:rPr>
        <w:t>in memory</w:t>
      </w:r>
      <w:r w:rsidR="00987172" w:rsidRPr="00720621">
        <w:rPr>
          <w:noProof/>
          <w:sz w:val="32"/>
          <w:szCs w:val="32"/>
        </w:rPr>
        <w:t xml:space="preserve"> donations</w:t>
      </w:r>
      <w:r>
        <w:rPr>
          <w:noProof/>
          <w:sz w:val="32"/>
          <w:szCs w:val="32"/>
        </w:rPr>
        <w:t>, using a range of channels.</w:t>
      </w:r>
      <w:r w:rsidR="00454C4F" w:rsidRPr="00720621">
        <w:rPr>
          <w:noProof/>
          <w:sz w:val="32"/>
          <w:szCs w:val="32"/>
        </w:rPr>
        <w:t xml:space="preserve"> </w:t>
      </w:r>
    </w:p>
    <w:p w14:paraId="7305602C" w14:textId="77777777" w:rsidR="00B817B6" w:rsidRDefault="00B817B6" w:rsidP="00C6746B">
      <w:pPr>
        <w:rPr>
          <w:noProof/>
          <w:sz w:val="32"/>
          <w:szCs w:val="32"/>
        </w:rPr>
      </w:pPr>
    </w:p>
    <w:p w14:paraId="3D3D846B" w14:textId="041EF9A8" w:rsidR="00B817B6" w:rsidRDefault="003C3BEE" w:rsidP="00C6746B">
      <w:pPr>
        <w:rPr>
          <w:noProof/>
          <w:sz w:val="32"/>
          <w:szCs w:val="32"/>
        </w:rPr>
      </w:pPr>
      <w:r>
        <w:rPr>
          <w:noProof/>
          <w:sz w:val="32"/>
          <w:szCs w:val="32"/>
        </w:rPr>
        <w:t>You will contri</w:t>
      </w:r>
      <w:r w:rsidR="00834924">
        <w:rPr>
          <w:noProof/>
          <w:sz w:val="32"/>
          <w:szCs w:val="32"/>
        </w:rPr>
        <w:t>b</w:t>
      </w:r>
      <w:r>
        <w:rPr>
          <w:noProof/>
          <w:sz w:val="32"/>
          <w:szCs w:val="32"/>
        </w:rPr>
        <w:t xml:space="preserve">ute towards this </w:t>
      </w:r>
      <w:r w:rsidR="00FA390F">
        <w:rPr>
          <w:noProof/>
          <w:sz w:val="32"/>
          <w:szCs w:val="32"/>
        </w:rPr>
        <w:t>by supporting the development of L</w:t>
      </w:r>
      <w:r w:rsidR="00FA390F" w:rsidRPr="00720621">
        <w:rPr>
          <w:noProof/>
          <w:sz w:val="32"/>
          <w:szCs w:val="32"/>
        </w:rPr>
        <w:t xml:space="preserve">egacy and </w:t>
      </w:r>
      <w:r w:rsidR="00FA390F">
        <w:rPr>
          <w:noProof/>
          <w:sz w:val="32"/>
          <w:szCs w:val="32"/>
        </w:rPr>
        <w:t>I</w:t>
      </w:r>
      <w:r w:rsidR="00FA390F" w:rsidRPr="00720621">
        <w:rPr>
          <w:noProof/>
          <w:sz w:val="32"/>
          <w:szCs w:val="32"/>
        </w:rPr>
        <w:t xml:space="preserve">n </w:t>
      </w:r>
      <w:r w:rsidR="00FA390F">
        <w:rPr>
          <w:noProof/>
          <w:sz w:val="32"/>
          <w:szCs w:val="32"/>
        </w:rPr>
        <w:t>M</w:t>
      </w:r>
      <w:r w:rsidR="00FA390F" w:rsidRPr="00720621">
        <w:rPr>
          <w:noProof/>
          <w:sz w:val="32"/>
          <w:szCs w:val="32"/>
        </w:rPr>
        <w:t xml:space="preserve">emory </w:t>
      </w:r>
      <w:r w:rsidR="00FA390F">
        <w:rPr>
          <w:noProof/>
          <w:sz w:val="32"/>
          <w:szCs w:val="32"/>
        </w:rPr>
        <w:t>campaigns</w:t>
      </w:r>
      <w:r w:rsidR="00C72D82">
        <w:rPr>
          <w:noProof/>
          <w:sz w:val="32"/>
          <w:szCs w:val="32"/>
        </w:rPr>
        <w:t xml:space="preserve">, </w:t>
      </w:r>
      <w:r w:rsidR="00FA390F">
        <w:rPr>
          <w:noProof/>
          <w:sz w:val="32"/>
          <w:szCs w:val="32"/>
        </w:rPr>
        <w:t>materials</w:t>
      </w:r>
      <w:r w:rsidR="00C72D82">
        <w:rPr>
          <w:noProof/>
          <w:sz w:val="32"/>
          <w:szCs w:val="32"/>
        </w:rPr>
        <w:t xml:space="preserve"> and </w:t>
      </w:r>
      <w:r w:rsidR="00FA390F" w:rsidRPr="00720621">
        <w:rPr>
          <w:noProof/>
          <w:sz w:val="32"/>
          <w:szCs w:val="32"/>
        </w:rPr>
        <w:t>stewardship</w:t>
      </w:r>
      <w:r w:rsidR="00C72D82">
        <w:rPr>
          <w:noProof/>
          <w:sz w:val="32"/>
          <w:szCs w:val="32"/>
        </w:rPr>
        <w:t xml:space="preserve">, </w:t>
      </w:r>
      <w:r w:rsidR="00BB6A04">
        <w:rPr>
          <w:noProof/>
          <w:sz w:val="32"/>
          <w:szCs w:val="32"/>
        </w:rPr>
        <w:t xml:space="preserve">whilst </w:t>
      </w:r>
      <w:r w:rsidR="00454C4F" w:rsidRPr="00720621">
        <w:rPr>
          <w:noProof/>
          <w:sz w:val="32"/>
          <w:szCs w:val="32"/>
        </w:rPr>
        <w:t>ensur</w:t>
      </w:r>
      <w:r w:rsidR="00BB6A04">
        <w:rPr>
          <w:noProof/>
          <w:sz w:val="32"/>
          <w:szCs w:val="32"/>
        </w:rPr>
        <w:t>ing that</w:t>
      </w:r>
      <w:r w:rsidR="00454C4F" w:rsidRPr="00720621">
        <w:rPr>
          <w:noProof/>
          <w:sz w:val="32"/>
          <w:szCs w:val="32"/>
        </w:rPr>
        <w:t xml:space="preserve"> </w:t>
      </w:r>
      <w:r w:rsidR="005F2D17" w:rsidRPr="00720621">
        <w:rPr>
          <w:noProof/>
          <w:sz w:val="32"/>
          <w:szCs w:val="32"/>
        </w:rPr>
        <w:t xml:space="preserve">all donations and </w:t>
      </w:r>
      <w:r w:rsidR="00454C4F" w:rsidRPr="00720621">
        <w:rPr>
          <w:noProof/>
          <w:sz w:val="32"/>
          <w:szCs w:val="32"/>
        </w:rPr>
        <w:t>correspondence</w:t>
      </w:r>
      <w:r w:rsidR="005F2D17" w:rsidRPr="00720621">
        <w:rPr>
          <w:noProof/>
          <w:sz w:val="32"/>
          <w:szCs w:val="32"/>
        </w:rPr>
        <w:t xml:space="preserve"> are </w:t>
      </w:r>
      <w:r w:rsidR="000C3C38" w:rsidRPr="00720621">
        <w:rPr>
          <w:noProof/>
          <w:sz w:val="32"/>
          <w:szCs w:val="32"/>
        </w:rPr>
        <w:t>r</w:t>
      </w:r>
      <w:r w:rsidR="00454C4F" w:rsidRPr="00720621">
        <w:rPr>
          <w:noProof/>
          <w:sz w:val="32"/>
          <w:szCs w:val="32"/>
        </w:rPr>
        <w:t>ecorded</w:t>
      </w:r>
      <w:r w:rsidR="005F2D17" w:rsidRPr="00720621">
        <w:rPr>
          <w:noProof/>
          <w:sz w:val="32"/>
          <w:szCs w:val="32"/>
        </w:rPr>
        <w:t xml:space="preserve"> </w:t>
      </w:r>
      <w:r w:rsidR="003914F8" w:rsidRPr="00720621">
        <w:rPr>
          <w:noProof/>
          <w:sz w:val="32"/>
          <w:szCs w:val="32"/>
        </w:rPr>
        <w:t>accurately</w:t>
      </w:r>
      <w:r w:rsidR="000C3C38" w:rsidRPr="00720621">
        <w:rPr>
          <w:noProof/>
          <w:sz w:val="32"/>
          <w:szCs w:val="32"/>
        </w:rPr>
        <w:t xml:space="preserve">, enquiries </w:t>
      </w:r>
      <w:r w:rsidR="005F2D17" w:rsidRPr="00720621">
        <w:rPr>
          <w:noProof/>
          <w:sz w:val="32"/>
          <w:szCs w:val="32"/>
        </w:rPr>
        <w:t>are fulfilled</w:t>
      </w:r>
      <w:r w:rsidR="000C3C38" w:rsidRPr="00720621">
        <w:rPr>
          <w:noProof/>
          <w:sz w:val="32"/>
          <w:szCs w:val="32"/>
        </w:rPr>
        <w:t xml:space="preserve"> and </w:t>
      </w:r>
      <w:r w:rsidR="00454C4F" w:rsidRPr="00720621">
        <w:rPr>
          <w:noProof/>
          <w:sz w:val="32"/>
          <w:szCs w:val="32"/>
        </w:rPr>
        <w:t>donor</w:t>
      </w:r>
      <w:r w:rsidR="000C3C38" w:rsidRPr="00720621">
        <w:rPr>
          <w:noProof/>
          <w:sz w:val="32"/>
          <w:szCs w:val="32"/>
        </w:rPr>
        <w:t xml:space="preserve">s </w:t>
      </w:r>
      <w:r w:rsidR="00454C4F" w:rsidRPr="00720621">
        <w:rPr>
          <w:noProof/>
          <w:sz w:val="32"/>
          <w:szCs w:val="32"/>
        </w:rPr>
        <w:t>thank</w:t>
      </w:r>
      <w:r w:rsidR="000C3C38" w:rsidRPr="00720621">
        <w:rPr>
          <w:noProof/>
          <w:sz w:val="32"/>
          <w:szCs w:val="32"/>
        </w:rPr>
        <w:t>ed</w:t>
      </w:r>
      <w:r w:rsidR="003914F8" w:rsidRPr="00720621">
        <w:rPr>
          <w:noProof/>
          <w:sz w:val="32"/>
          <w:szCs w:val="32"/>
        </w:rPr>
        <w:t xml:space="preserve"> promptly</w:t>
      </w:r>
      <w:r w:rsidR="000C3C38" w:rsidRPr="00720621">
        <w:rPr>
          <w:noProof/>
          <w:sz w:val="32"/>
          <w:szCs w:val="32"/>
        </w:rPr>
        <w:t xml:space="preserve">. </w:t>
      </w:r>
    </w:p>
    <w:p w14:paraId="03DD1FD5" w14:textId="77777777" w:rsidR="002C6300" w:rsidRPr="002C6300" w:rsidRDefault="002C6300" w:rsidP="00C6746B">
      <w:pPr>
        <w:rPr>
          <w:b/>
          <w:bCs/>
          <w:noProof/>
          <w:sz w:val="32"/>
          <w:szCs w:val="32"/>
        </w:rPr>
      </w:pPr>
    </w:p>
    <w:p w14:paraId="099414DD" w14:textId="718B989C" w:rsidR="002C6300" w:rsidRPr="002C6300" w:rsidRDefault="006105C1" w:rsidP="00C6746B">
      <w:pPr>
        <w:rPr>
          <w:b/>
          <w:bCs/>
          <w:noProof/>
          <w:sz w:val="32"/>
          <w:szCs w:val="32"/>
        </w:rPr>
      </w:pPr>
      <w:r>
        <w:rPr>
          <w:b/>
          <w:bCs/>
          <w:noProof/>
          <w:sz w:val="32"/>
          <w:szCs w:val="32"/>
        </w:rPr>
        <w:t>Team</w:t>
      </w:r>
      <w:r w:rsidR="002C6300" w:rsidRPr="002C6300">
        <w:rPr>
          <w:b/>
          <w:bCs/>
          <w:noProof/>
          <w:sz w:val="32"/>
          <w:szCs w:val="32"/>
        </w:rPr>
        <w:t xml:space="preserve"> Chart</w:t>
      </w:r>
    </w:p>
    <w:p w14:paraId="36695E87" w14:textId="77777777" w:rsidR="00B817B6" w:rsidRDefault="00B817B6" w:rsidP="00C6746B">
      <w:pPr>
        <w:rPr>
          <w:noProof/>
          <w:sz w:val="32"/>
          <w:szCs w:val="32"/>
        </w:rPr>
      </w:pPr>
    </w:p>
    <w:p w14:paraId="6E9F6073" w14:textId="411C2FB9" w:rsidR="00C6746B" w:rsidRPr="00720621" w:rsidRDefault="002C6300" w:rsidP="00C6746B">
      <w:pPr>
        <w:rPr>
          <w:i/>
          <w:sz w:val="32"/>
          <w:szCs w:val="32"/>
        </w:rPr>
      </w:pPr>
      <w:r w:rsidRPr="00FF084A">
        <w:rPr>
          <w:noProof/>
          <w:sz w:val="32"/>
          <w:szCs w:val="32"/>
        </w:rPr>
        <w:drawing>
          <wp:inline distT="0" distB="0" distL="0" distR="0" wp14:anchorId="715FB541" wp14:editId="2264AFC3">
            <wp:extent cx="5731510" cy="4009390"/>
            <wp:effectExtent l="0" t="0" r="2540" b="10160"/>
            <wp:docPr id="1240102378" name="Diagram 12401023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14F4433" w14:textId="77777777" w:rsidR="00804F99" w:rsidRDefault="00804F99" w:rsidP="00135C5B">
      <w:pPr>
        <w:rPr>
          <w:sz w:val="32"/>
          <w:szCs w:val="32"/>
        </w:rPr>
      </w:pPr>
    </w:p>
    <w:p w14:paraId="6C96F4D8" w14:textId="676E5EA7" w:rsidR="00135C5B" w:rsidRDefault="006105C1" w:rsidP="00135C5B">
      <w:pPr>
        <w:rPr>
          <w:sz w:val="32"/>
          <w:szCs w:val="32"/>
        </w:rPr>
      </w:pPr>
      <w:r>
        <w:rPr>
          <w:sz w:val="32"/>
          <w:szCs w:val="32"/>
        </w:rPr>
        <w:lastRenderedPageBreak/>
        <w:t>Team</w:t>
      </w:r>
      <w:r w:rsidR="00135C5B">
        <w:rPr>
          <w:sz w:val="32"/>
          <w:szCs w:val="32"/>
        </w:rPr>
        <w:t xml:space="preserve"> chart shows role</w:t>
      </w:r>
      <w:r w:rsidR="00135C5B" w:rsidRPr="00FF084A">
        <w:rPr>
          <w:sz w:val="32"/>
          <w:szCs w:val="32"/>
        </w:rPr>
        <w:t xml:space="preserve"> report</w:t>
      </w:r>
      <w:r w:rsidR="00135C5B">
        <w:rPr>
          <w:sz w:val="32"/>
          <w:szCs w:val="32"/>
        </w:rPr>
        <w:t>ing</w:t>
      </w:r>
      <w:r w:rsidR="00135C5B" w:rsidRPr="00FF084A">
        <w:rPr>
          <w:sz w:val="32"/>
          <w:szCs w:val="32"/>
        </w:rPr>
        <w:t xml:space="preserve"> to the Legacy and In Memory </w:t>
      </w:r>
      <w:r w:rsidR="00135C5B">
        <w:rPr>
          <w:sz w:val="32"/>
          <w:szCs w:val="32"/>
        </w:rPr>
        <w:t>Marketing Manager</w:t>
      </w:r>
      <w:r w:rsidR="00804F99">
        <w:rPr>
          <w:sz w:val="32"/>
          <w:szCs w:val="32"/>
        </w:rPr>
        <w:t xml:space="preserve">, working </w:t>
      </w:r>
      <w:r w:rsidR="00135C5B">
        <w:rPr>
          <w:sz w:val="32"/>
          <w:szCs w:val="32"/>
        </w:rPr>
        <w:t>alongside an</w:t>
      </w:r>
      <w:r w:rsidR="00135C5B" w:rsidRPr="00FF084A">
        <w:rPr>
          <w:sz w:val="32"/>
          <w:szCs w:val="32"/>
        </w:rPr>
        <w:t xml:space="preserve"> experienced</w:t>
      </w:r>
      <w:r w:rsidR="00135C5B">
        <w:rPr>
          <w:sz w:val="32"/>
          <w:szCs w:val="32"/>
        </w:rPr>
        <w:t>,</w:t>
      </w:r>
      <w:r w:rsidR="00135C5B" w:rsidRPr="00FF084A">
        <w:rPr>
          <w:sz w:val="32"/>
          <w:szCs w:val="32"/>
        </w:rPr>
        <w:t xml:space="preserve"> part-time Legacy and In Memory Officer.</w:t>
      </w:r>
    </w:p>
    <w:p w14:paraId="6F4F3FEC" w14:textId="77777777" w:rsidR="006105C1" w:rsidRPr="00FF084A" w:rsidRDefault="006105C1" w:rsidP="00135C5B">
      <w:pPr>
        <w:rPr>
          <w:sz w:val="32"/>
          <w:szCs w:val="32"/>
        </w:rPr>
      </w:pPr>
    </w:p>
    <w:p w14:paraId="162C7335" w14:textId="77777777" w:rsidR="00AF49A8" w:rsidRPr="00FF084A" w:rsidRDefault="00AF49A8" w:rsidP="00AF49A8">
      <w:pPr>
        <w:rPr>
          <w:b/>
          <w:sz w:val="32"/>
          <w:szCs w:val="32"/>
        </w:rPr>
      </w:pPr>
      <w:r w:rsidRPr="00FF084A">
        <w:rPr>
          <w:b/>
          <w:sz w:val="32"/>
          <w:szCs w:val="32"/>
        </w:rPr>
        <w:t>Our Values</w:t>
      </w:r>
    </w:p>
    <w:p w14:paraId="424C7AF1" w14:textId="77777777" w:rsidR="00AF49A8" w:rsidRPr="007B478A" w:rsidRDefault="00AF49A8" w:rsidP="00AF49A8">
      <w:pPr>
        <w:rPr>
          <w:noProof/>
          <w:sz w:val="32"/>
          <w:szCs w:val="32"/>
        </w:rPr>
      </w:pPr>
      <w:r w:rsidRPr="007B478A">
        <w:rPr>
          <w:sz w:val="32"/>
          <w:szCs w:val="32"/>
        </w:rPr>
        <w:t>We will beat macular disease by…</w:t>
      </w:r>
    </w:p>
    <w:p w14:paraId="0B153C5B" w14:textId="77777777" w:rsidR="00AF49A8" w:rsidRPr="007B478A" w:rsidRDefault="00AF49A8" w:rsidP="00AF49A8">
      <w:pPr>
        <w:rPr>
          <w:noProof/>
          <w:sz w:val="32"/>
          <w:szCs w:val="32"/>
        </w:rPr>
      </w:pPr>
    </w:p>
    <w:p w14:paraId="48B92981" w14:textId="77777777" w:rsidR="00AF49A8" w:rsidRPr="007B478A" w:rsidRDefault="00AF49A8" w:rsidP="00AF49A8">
      <w:pPr>
        <w:rPr>
          <w:b/>
          <w:sz w:val="32"/>
          <w:szCs w:val="32"/>
        </w:rPr>
      </w:pPr>
      <w:r w:rsidRPr="007B478A">
        <w:rPr>
          <w:noProof/>
          <w:sz w:val="32"/>
          <w:szCs w:val="32"/>
        </w:rPr>
        <w:drawing>
          <wp:inline distT="0" distB="0" distL="0" distR="0" wp14:anchorId="482C2644" wp14:editId="60C4E56E">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027A076B" w14:textId="77777777" w:rsidR="00AF49A8" w:rsidRPr="007B478A" w:rsidRDefault="00AF49A8" w:rsidP="00AF49A8">
      <w:pPr>
        <w:pStyle w:val="Heading3"/>
        <w:ind w:left="360"/>
        <w:rPr>
          <w:rFonts w:cs="Arial"/>
          <w:b w:val="0"/>
          <w:bCs/>
          <w:szCs w:val="32"/>
        </w:rPr>
      </w:pPr>
    </w:p>
    <w:p w14:paraId="1E7B4746" w14:textId="77777777" w:rsidR="00AF49A8" w:rsidRPr="007B478A" w:rsidRDefault="00AF49A8" w:rsidP="00AF49A8">
      <w:pPr>
        <w:pStyle w:val="Heading3"/>
        <w:numPr>
          <w:ilvl w:val="0"/>
          <w:numId w:val="21"/>
        </w:numPr>
        <w:tabs>
          <w:tab w:val="num" w:pos="360"/>
        </w:tabs>
        <w:ind w:left="360" w:firstLine="0"/>
        <w:rPr>
          <w:rFonts w:cs="Arial"/>
          <w:b w:val="0"/>
          <w:bCs/>
          <w:szCs w:val="32"/>
        </w:rPr>
      </w:pPr>
      <w:r w:rsidRPr="007B478A">
        <w:rPr>
          <w:rFonts w:cs="Arial"/>
          <w:b w:val="0"/>
          <w:bCs/>
          <w:szCs w:val="32"/>
        </w:rPr>
        <w:t>Making It Happen - we are Ambitious</w:t>
      </w:r>
    </w:p>
    <w:p w14:paraId="7A6A1322" w14:textId="77777777" w:rsidR="00AF49A8" w:rsidRPr="007B478A" w:rsidRDefault="00AF49A8" w:rsidP="00AF49A8">
      <w:pPr>
        <w:pStyle w:val="Heading3"/>
        <w:numPr>
          <w:ilvl w:val="0"/>
          <w:numId w:val="21"/>
        </w:numPr>
        <w:tabs>
          <w:tab w:val="num" w:pos="360"/>
        </w:tabs>
        <w:ind w:left="360" w:firstLine="0"/>
        <w:rPr>
          <w:rFonts w:cs="Arial"/>
          <w:b w:val="0"/>
          <w:bCs/>
          <w:szCs w:val="32"/>
        </w:rPr>
      </w:pPr>
      <w:r w:rsidRPr="007B478A">
        <w:rPr>
          <w:rFonts w:cs="Arial"/>
          <w:b w:val="0"/>
          <w:bCs/>
          <w:szCs w:val="32"/>
        </w:rPr>
        <w:t>Showing We Care - we are Supportive and Caring</w:t>
      </w:r>
    </w:p>
    <w:p w14:paraId="526CF3DD" w14:textId="77777777" w:rsidR="00AF49A8" w:rsidRPr="007B478A" w:rsidRDefault="00AF49A8" w:rsidP="00AF49A8">
      <w:pPr>
        <w:pStyle w:val="Heading3"/>
        <w:numPr>
          <w:ilvl w:val="0"/>
          <w:numId w:val="21"/>
        </w:numPr>
        <w:tabs>
          <w:tab w:val="num" w:pos="360"/>
        </w:tabs>
        <w:ind w:left="360" w:firstLine="0"/>
        <w:rPr>
          <w:rFonts w:cs="Arial"/>
          <w:b w:val="0"/>
          <w:szCs w:val="32"/>
        </w:rPr>
      </w:pPr>
      <w:r w:rsidRPr="007B478A">
        <w:rPr>
          <w:rFonts w:eastAsiaTheme="majorEastAsia"/>
          <w:b w:val="0"/>
          <w:color w:val="000000" w:themeColor="text1"/>
          <w:szCs w:val="32"/>
          <w:lang w:eastAsia="en-US"/>
        </w:rPr>
        <w:t>Knowing Our Stuff - we have Integrity and we act Honestly</w:t>
      </w:r>
    </w:p>
    <w:p w14:paraId="38D45082" w14:textId="77777777" w:rsidR="00AF49A8" w:rsidRDefault="00AF49A8" w:rsidP="00AF49A8">
      <w:pPr>
        <w:rPr>
          <w:noProof/>
          <w:sz w:val="32"/>
          <w:szCs w:val="32"/>
        </w:rPr>
      </w:pPr>
    </w:p>
    <w:p w14:paraId="4421624B" w14:textId="77777777" w:rsidR="00AF49A8" w:rsidRPr="00F04F49" w:rsidRDefault="00AF49A8" w:rsidP="00AF49A8">
      <w:pPr>
        <w:rPr>
          <w:noProof/>
          <w:sz w:val="32"/>
          <w:szCs w:val="32"/>
        </w:rPr>
      </w:pPr>
    </w:p>
    <w:p w14:paraId="4FC4B3A2" w14:textId="77777777" w:rsidR="00AF49A8" w:rsidRDefault="00AF49A8" w:rsidP="00AF49A8">
      <w:pPr>
        <w:pStyle w:val="Heading2"/>
        <w:rPr>
          <w:sz w:val="32"/>
          <w:szCs w:val="32"/>
        </w:rPr>
      </w:pPr>
      <w:r>
        <w:rPr>
          <w:sz w:val="32"/>
          <w:szCs w:val="32"/>
        </w:rPr>
        <w:t>About the r</w:t>
      </w:r>
      <w:r w:rsidRPr="00F04F49">
        <w:rPr>
          <w:sz w:val="32"/>
          <w:szCs w:val="32"/>
        </w:rPr>
        <w:t>ole</w:t>
      </w:r>
    </w:p>
    <w:p w14:paraId="30FA73E5" w14:textId="77777777" w:rsidR="00A934AB" w:rsidRPr="00D50A3E" w:rsidRDefault="00A934AB" w:rsidP="00A934AB">
      <w:pPr>
        <w:rPr>
          <w:sz w:val="32"/>
          <w:szCs w:val="32"/>
        </w:rPr>
      </w:pPr>
    </w:p>
    <w:p w14:paraId="224C4388" w14:textId="7DF8BA0E" w:rsidR="00A934AB" w:rsidRPr="00D50A3E" w:rsidRDefault="00A934AB" w:rsidP="00A934AB">
      <w:pPr>
        <w:rPr>
          <w:b/>
          <w:bCs/>
          <w:sz w:val="32"/>
          <w:szCs w:val="32"/>
        </w:rPr>
      </w:pPr>
      <w:r w:rsidRPr="00D50A3E">
        <w:rPr>
          <w:b/>
          <w:bCs/>
          <w:sz w:val="32"/>
          <w:szCs w:val="32"/>
        </w:rPr>
        <w:t>Marketing</w:t>
      </w:r>
      <w:r w:rsidR="009E758D">
        <w:rPr>
          <w:b/>
          <w:bCs/>
          <w:sz w:val="32"/>
          <w:szCs w:val="32"/>
        </w:rPr>
        <w:t>:</w:t>
      </w:r>
    </w:p>
    <w:p w14:paraId="7DF0C8B3" w14:textId="77777777" w:rsidR="00866B9A" w:rsidRPr="00720621" w:rsidRDefault="00866B9A" w:rsidP="00866B9A">
      <w:pPr>
        <w:pStyle w:val="NoSpacing"/>
        <w:numPr>
          <w:ilvl w:val="0"/>
          <w:numId w:val="18"/>
        </w:numPr>
        <w:tabs>
          <w:tab w:val="left" w:pos="788"/>
        </w:tabs>
        <w:rPr>
          <w:rFonts w:ascii="Arial" w:hAnsi="Arial" w:cs="Arial"/>
          <w:sz w:val="32"/>
          <w:szCs w:val="32"/>
        </w:rPr>
      </w:pPr>
      <w:r w:rsidRPr="00720621">
        <w:rPr>
          <w:rFonts w:ascii="Arial" w:eastAsia="Times New Roman" w:hAnsi="Arial" w:cs="Arial"/>
          <w:sz w:val="32"/>
          <w:szCs w:val="32"/>
          <w:lang w:eastAsia="en-GB"/>
        </w:rPr>
        <w:t>H</w:t>
      </w:r>
      <w:r w:rsidRPr="00720621">
        <w:rPr>
          <w:rFonts w:ascii="Arial" w:hAnsi="Arial" w:cs="Arial"/>
          <w:sz w:val="32"/>
          <w:szCs w:val="32"/>
        </w:rPr>
        <w:t>ighlight opportunities to grow</w:t>
      </w:r>
      <w:r>
        <w:rPr>
          <w:rFonts w:ascii="Arial" w:hAnsi="Arial" w:cs="Arial"/>
          <w:sz w:val="32"/>
          <w:szCs w:val="32"/>
        </w:rPr>
        <w:t xml:space="preserve"> legacy and</w:t>
      </w:r>
      <w:r w:rsidRPr="00720621">
        <w:rPr>
          <w:rFonts w:ascii="Arial" w:hAnsi="Arial" w:cs="Arial"/>
          <w:sz w:val="32"/>
          <w:szCs w:val="32"/>
        </w:rPr>
        <w:t xml:space="preserve"> in memory supporter engagement and contribute to </w:t>
      </w:r>
      <w:r>
        <w:rPr>
          <w:rFonts w:ascii="Arial" w:hAnsi="Arial" w:cs="Arial"/>
          <w:sz w:val="32"/>
          <w:szCs w:val="32"/>
        </w:rPr>
        <w:t xml:space="preserve">the </w:t>
      </w:r>
      <w:r w:rsidRPr="00720621">
        <w:rPr>
          <w:rFonts w:ascii="Arial" w:hAnsi="Arial" w:cs="Arial"/>
          <w:sz w:val="32"/>
          <w:szCs w:val="32"/>
        </w:rPr>
        <w:t xml:space="preserve">development of new materials and products </w:t>
      </w:r>
    </w:p>
    <w:p w14:paraId="401E7E3C" w14:textId="77777777" w:rsidR="00866B9A" w:rsidRPr="00720621" w:rsidRDefault="00866B9A" w:rsidP="00866B9A">
      <w:pPr>
        <w:pStyle w:val="ListParagraph"/>
        <w:numPr>
          <w:ilvl w:val="0"/>
          <w:numId w:val="18"/>
        </w:numPr>
        <w:tabs>
          <w:tab w:val="left" w:pos="788"/>
        </w:tabs>
        <w:rPr>
          <w:sz w:val="32"/>
          <w:szCs w:val="32"/>
        </w:rPr>
      </w:pPr>
      <w:r>
        <w:rPr>
          <w:sz w:val="32"/>
          <w:szCs w:val="32"/>
        </w:rPr>
        <w:t>C</w:t>
      </w:r>
      <w:r w:rsidRPr="00720621">
        <w:rPr>
          <w:sz w:val="32"/>
          <w:szCs w:val="32"/>
        </w:rPr>
        <w:t>ontribute to the creation and development of robust donor journeys and stewardship for legacy and in memory contacts</w:t>
      </w:r>
    </w:p>
    <w:p w14:paraId="3ECE4824" w14:textId="77777777" w:rsidR="00CA2815" w:rsidRPr="00720621" w:rsidRDefault="00CA2815" w:rsidP="00CA2815">
      <w:pPr>
        <w:pStyle w:val="ListParagraph"/>
        <w:numPr>
          <w:ilvl w:val="0"/>
          <w:numId w:val="18"/>
        </w:numPr>
        <w:tabs>
          <w:tab w:val="left" w:pos="788"/>
        </w:tabs>
        <w:rPr>
          <w:sz w:val="32"/>
          <w:szCs w:val="32"/>
        </w:rPr>
      </w:pPr>
      <w:r w:rsidRPr="00720621">
        <w:rPr>
          <w:sz w:val="32"/>
          <w:szCs w:val="32"/>
        </w:rPr>
        <w:t xml:space="preserve">Assist in the development of content for key legacy and in memory communications, identifying potential </w:t>
      </w:r>
      <w:r>
        <w:rPr>
          <w:sz w:val="32"/>
          <w:szCs w:val="32"/>
        </w:rPr>
        <w:t xml:space="preserve">supporter </w:t>
      </w:r>
      <w:r w:rsidRPr="00720621">
        <w:rPr>
          <w:sz w:val="32"/>
          <w:szCs w:val="32"/>
        </w:rPr>
        <w:t>stories for website, social media and publications</w:t>
      </w:r>
    </w:p>
    <w:p w14:paraId="682BAF0B" w14:textId="77777777" w:rsidR="00244387" w:rsidRPr="00720621" w:rsidRDefault="00244387" w:rsidP="00244387">
      <w:pPr>
        <w:pStyle w:val="ListParagraph"/>
        <w:numPr>
          <w:ilvl w:val="0"/>
          <w:numId w:val="18"/>
        </w:numPr>
        <w:tabs>
          <w:tab w:val="left" w:pos="788"/>
        </w:tabs>
        <w:rPr>
          <w:sz w:val="32"/>
          <w:szCs w:val="32"/>
        </w:rPr>
      </w:pPr>
      <w:r w:rsidRPr="00720621">
        <w:rPr>
          <w:sz w:val="32"/>
          <w:szCs w:val="32"/>
        </w:rPr>
        <w:t xml:space="preserve">Support legacy fundraising development by assisting with the </w:t>
      </w:r>
      <w:r>
        <w:rPr>
          <w:sz w:val="32"/>
          <w:szCs w:val="32"/>
        </w:rPr>
        <w:t>legacy</w:t>
      </w:r>
      <w:r w:rsidRPr="00720621">
        <w:rPr>
          <w:sz w:val="32"/>
          <w:szCs w:val="32"/>
        </w:rPr>
        <w:t xml:space="preserve"> section of the website, ensuring it is kept up to date and functions as a</w:t>
      </w:r>
      <w:r>
        <w:rPr>
          <w:sz w:val="32"/>
          <w:szCs w:val="32"/>
        </w:rPr>
        <w:t>n inspiring source of information</w:t>
      </w:r>
    </w:p>
    <w:p w14:paraId="6EE7233E" w14:textId="77777777" w:rsidR="00244387" w:rsidRPr="00720621" w:rsidRDefault="00244387" w:rsidP="00244387">
      <w:pPr>
        <w:pStyle w:val="NoSpacing"/>
        <w:numPr>
          <w:ilvl w:val="0"/>
          <w:numId w:val="18"/>
        </w:numPr>
        <w:tabs>
          <w:tab w:val="left" w:pos="788"/>
        </w:tabs>
        <w:rPr>
          <w:rFonts w:ascii="Arial" w:hAnsi="Arial" w:cs="Arial"/>
          <w:sz w:val="32"/>
          <w:szCs w:val="32"/>
        </w:rPr>
      </w:pPr>
      <w:r w:rsidRPr="00720621">
        <w:rPr>
          <w:rFonts w:ascii="Arial" w:eastAsia="Times New Roman" w:hAnsi="Arial" w:cs="Arial"/>
          <w:sz w:val="32"/>
          <w:szCs w:val="32"/>
          <w:lang w:eastAsia="en-GB"/>
        </w:rPr>
        <w:t>Assist in o</w:t>
      </w:r>
      <w:r w:rsidRPr="00720621">
        <w:rPr>
          <w:rFonts w:ascii="Arial" w:hAnsi="Arial" w:cs="Arial"/>
          <w:sz w:val="32"/>
          <w:szCs w:val="32"/>
        </w:rPr>
        <w:t xml:space="preserve">rganising and attending legacy and in memory stewardship events and visits as appropriate </w:t>
      </w:r>
    </w:p>
    <w:p w14:paraId="343FF118" w14:textId="77777777" w:rsidR="00244387" w:rsidRPr="00720621" w:rsidRDefault="00244387" w:rsidP="00244387">
      <w:pPr>
        <w:pStyle w:val="NoSpacing"/>
        <w:numPr>
          <w:ilvl w:val="0"/>
          <w:numId w:val="18"/>
        </w:numPr>
        <w:tabs>
          <w:tab w:val="left" w:pos="788"/>
        </w:tabs>
        <w:rPr>
          <w:rFonts w:ascii="Arial" w:hAnsi="Arial" w:cs="Arial"/>
          <w:sz w:val="32"/>
          <w:szCs w:val="32"/>
        </w:rPr>
      </w:pPr>
      <w:r w:rsidRPr="00720621">
        <w:rPr>
          <w:rFonts w:ascii="Arial" w:hAnsi="Arial" w:cs="Arial"/>
          <w:sz w:val="32"/>
          <w:szCs w:val="32"/>
        </w:rPr>
        <w:lastRenderedPageBreak/>
        <w:t xml:space="preserve">Work closely with the </w:t>
      </w:r>
      <w:r>
        <w:rPr>
          <w:rFonts w:ascii="Arial" w:hAnsi="Arial" w:cs="Arial"/>
          <w:sz w:val="32"/>
          <w:szCs w:val="32"/>
        </w:rPr>
        <w:t>c</w:t>
      </w:r>
      <w:r w:rsidRPr="00720621">
        <w:rPr>
          <w:rFonts w:ascii="Arial" w:hAnsi="Arial" w:cs="Arial"/>
          <w:sz w:val="32"/>
          <w:szCs w:val="32"/>
        </w:rPr>
        <w:t xml:space="preserve">ommunity &amp; </w:t>
      </w:r>
      <w:r>
        <w:rPr>
          <w:rFonts w:ascii="Arial" w:hAnsi="Arial" w:cs="Arial"/>
          <w:sz w:val="32"/>
          <w:szCs w:val="32"/>
        </w:rPr>
        <w:t>e</w:t>
      </w:r>
      <w:r w:rsidRPr="00720621">
        <w:rPr>
          <w:rFonts w:ascii="Arial" w:hAnsi="Arial" w:cs="Arial"/>
          <w:sz w:val="32"/>
          <w:szCs w:val="32"/>
        </w:rPr>
        <w:t xml:space="preserve">vents team to identify and maximise opportunities to promote </w:t>
      </w:r>
      <w:r>
        <w:rPr>
          <w:rFonts w:ascii="Arial" w:hAnsi="Arial" w:cs="Arial"/>
          <w:sz w:val="32"/>
          <w:szCs w:val="32"/>
        </w:rPr>
        <w:t xml:space="preserve">legacy and </w:t>
      </w:r>
      <w:r w:rsidRPr="00720621">
        <w:rPr>
          <w:rFonts w:ascii="Arial" w:hAnsi="Arial" w:cs="Arial"/>
          <w:sz w:val="32"/>
          <w:szCs w:val="32"/>
        </w:rPr>
        <w:t>in memory fundraising</w:t>
      </w:r>
    </w:p>
    <w:p w14:paraId="1410EB08" w14:textId="77777777" w:rsidR="00244387" w:rsidRDefault="00244387" w:rsidP="00244387">
      <w:pPr>
        <w:pStyle w:val="NoSpacing"/>
        <w:numPr>
          <w:ilvl w:val="0"/>
          <w:numId w:val="18"/>
        </w:numPr>
        <w:tabs>
          <w:tab w:val="left" w:pos="788"/>
        </w:tabs>
        <w:rPr>
          <w:rFonts w:ascii="Arial" w:hAnsi="Arial" w:cs="Arial"/>
          <w:sz w:val="32"/>
          <w:szCs w:val="32"/>
        </w:rPr>
      </w:pPr>
      <w:r w:rsidRPr="00720621">
        <w:rPr>
          <w:rFonts w:ascii="Arial" w:hAnsi="Arial" w:cs="Arial"/>
          <w:sz w:val="32"/>
          <w:szCs w:val="32"/>
        </w:rPr>
        <w:t xml:space="preserve">Help build relationships with staff and volunteers to ensure they understand the importance of legacy and in memory </w:t>
      </w:r>
      <w:r>
        <w:rPr>
          <w:rFonts w:ascii="Arial" w:hAnsi="Arial" w:cs="Arial"/>
          <w:sz w:val="32"/>
          <w:szCs w:val="32"/>
        </w:rPr>
        <w:t>giving</w:t>
      </w:r>
      <w:r w:rsidRPr="00720621">
        <w:rPr>
          <w:rFonts w:ascii="Arial" w:hAnsi="Arial" w:cs="Arial"/>
          <w:sz w:val="32"/>
          <w:szCs w:val="32"/>
        </w:rPr>
        <w:t xml:space="preserve"> to the charity and motivate them to promote both with confidence</w:t>
      </w:r>
    </w:p>
    <w:p w14:paraId="5F2DAF61" w14:textId="77777777" w:rsidR="000905D2" w:rsidRPr="00D50A3E" w:rsidRDefault="000905D2" w:rsidP="00A934AB">
      <w:pPr>
        <w:rPr>
          <w:b/>
          <w:bCs/>
          <w:sz w:val="32"/>
          <w:szCs w:val="32"/>
        </w:rPr>
      </w:pPr>
    </w:p>
    <w:p w14:paraId="054098AB" w14:textId="77777777" w:rsidR="001B6F11" w:rsidRDefault="00A934AB" w:rsidP="001B6F11">
      <w:pPr>
        <w:rPr>
          <w:sz w:val="32"/>
          <w:szCs w:val="32"/>
        </w:rPr>
      </w:pPr>
      <w:r w:rsidRPr="00D50A3E">
        <w:rPr>
          <w:b/>
          <w:bCs/>
          <w:sz w:val="32"/>
          <w:szCs w:val="32"/>
        </w:rPr>
        <w:t>Administration</w:t>
      </w:r>
    </w:p>
    <w:p w14:paraId="20CF46D2" w14:textId="1890C775" w:rsidR="00D9273A" w:rsidRPr="001B6F11" w:rsidRDefault="00D9273A" w:rsidP="001B6F11">
      <w:pPr>
        <w:pStyle w:val="ListParagraph"/>
        <w:numPr>
          <w:ilvl w:val="0"/>
          <w:numId w:val="22"/>
        </w:numPr>
        <w:rPr>
          <w:sz w:val="32"/>
          <w:szCs w:val="32"/>
        </w:rPr>
      </w:pPr>
      <w:r w:rsidRPr="001B6F11">
        <w:rPr>
          <w:sz w:val="32"/>
          <w:szCs w:val="32"/>
        </w:rPr>
        <w:t>Act as a first point of contact for Legacy and In Memory contacts, responding by post, phone and email as appropriate and maintaining an excellent level of donor care</w:t>
      </w:r>
    </w:p>
    <w:p w14:paraId="28662272" w14:textId="77777777" w:rsidR="00B417D8" w:rsidRPr="00720621" w:rsidRDefault="00B417D8" w:rsidP="00B417D8">
      <w:pPr>
        <w:pStyle w:val="ListParagraph"/>
        <w:numPr>
          <w:ilvl w:val="0"/>
          <w:numId w:val="18"/>
        </w:numPr>
        <w:tabs>
          <w:tab w:val="left" w:pos="788"/>
        </w:tabs>
        <w:rPr>
          <w:sz w:val="32"/>
          <w:szCs w:val="32"/>
        </w:rPr>
      </w:pPr>
      <w:r>
        <w:rPr>
          <w:sz w:val="32"/>
          <w:szCs w:val="32"/>
        </w:rPr>
        <w:t>Promptly f</w:t>
      </w:r>
      <w:r w:rsidRPr="00720621">
        <w:rPr>
          <w:sz w:val="32"/>
          <w:szCs w:val="32"/>
        </w:rPr>
        <w:t>ulfil enquiries and requests generated by legacy appeals, website</w:t>
      </w:r>
      <w:r>
        <w:rPr>
          <w:sz w:val="32"/>
          <w:szCs w:val="32"/>
        </w:rPr>
        <w:t xml:space="preserve"> leads</w:t>
      </w:r>
      <w:r w:rsidRPr="00720621">
        <w:rPr>
          <w:sz w:val="32"/>
          <w:szCs w:val="32"/>
        </w:rPr>
        <w:t xml:space="preserve"> and publications</w:t>
      </w:r>
    </w:p>
    <w:p w14:paraId="59B74F62" w14:textId="47B0ADF6" w:rsidR="00CA2815" w:rsidRPr="009A5F9B" w:rsidRDefault="00CA2815" w:rsidP="00CA2815">
      <w:pPr>
        <w:pStyle w:val="ListParagraph"/>
        <w:numPr>
          <w:ilvl w:val="0"/>
          <w:numId w:val="18"/>
        </w:numPr>
        <w:tabs>
          <w:tab w:val="left" w:pos="788"/>
        </w:tabs>
        <w:rPr>
          <w:sz w:val="32"/>
          <w:szCs w:val="32"/>
        </w:rPr>
      </w:pPr>
      <w:r w:rsidRPr="00720621">
        <w:rPr>
          <w:sz w:val="32"/>
          <w:szCs w:val="32"/>
        </w:rPr>
        <w:t xml:space="preserve">Take responsibility for processing </w:t>
      </w:r>
      <w:r>
        <w:rPr>
          <w:sz w:val="32"/>
          <w:szCs w:val="32"/>
        </w:rPr>
        <w:t xml:space="preserve">and recognising </w:t>
      </w:r>
      <w:r w:rsidRPr="00720621">
        <w:rPr>
          <w:sz w:val="32"/>
          <w:szCs w:val="32"/>
        </w:rPr>
        <w:t>postal</w:t>
      </w:r>
      <w:r>
        <w:rPr>
          <w:sz w:val="32"/>
          <w:szCs w:val="32"/>
        </w:rPr>
        <w:t>, tele</w:t>
      </w:r>
      <w:r w:rsidRPr="00720621">
        <w:rPr>
          <w:sz w:val="32"/>
          <w:szCs w:val="32"/>
        </w:rPr>
        <w:t>phone</w:t>
      </w:r>
      <w:r>
        <w:rPr>
          <w:sz w:val="32"/>
          <w:szCs w:val="32"/>
        </w:rPr>
        <w:t xml:space="preserve"> and online</w:t>
      </w:r>
      <w:r w:rsidRPr="00720621">
        <w:rPr>
          <w:sz w:val="32"/>
          <w:szCs w:val="32"/>
        </w:rPr>
        <w:t xml:space="preserve"> in memory donations </w:t>
      </w:r>
      <w:r w:rsidRPr="009A5F9B">
        <w:rPr>
          <w:sz w:val="32"/>
          <w:szCs w:val="32"/>
        </w:rPr>
        <w:t>and for ensuring in memory donations from third party websites are correct</w:t>
      </w:r>
      <w:r>
        <w:rPr>
          <w:sz w:val="32"/>
          <w:szCs w:val="32"/>
        </w:rPr>
        <w:t>ly fulfilled</w:t>
      </w:r>
      <w:r w:rsidRPr="009A5F9B">
        <w:rPr>
          <w:sz w:val="32"/>
          <w:szCs w:val="32"/>
        </w:rPr>
        <w:t xml:space="preserve"> </w:t>
      </w:r>
    </w:p>
    <w:p w14:paraId="449FC419" w14:textId="77777777" w:rsidR="009F4DC4" w:rsidRPr="00720621" w:rsidRDefault="009F4DC4" w:rsidP="009F4DC4">
      <w:pPr>
        <w:pStyle w:val="ListParagraph"/>
        <w:numPr>
          <w:ilvl w:val="0"/>
          <w:numId w:val="18"/>
        </w:numPr>
        <w:tabs>
          <w:tab w:val="left" w:pos="788"/>
        </w:tabs>
        <w:rPr>
          <w:sz w:val="32"/>
          <w:szCs w:val="32"/>
        </w:rPr>
      </w:pPr>
      <w:r w:rsidRPr="00720621">
        <w:rPr>
          <w:sz w:val="32"/>
          <w:szCs w:val="32"/>
        </w:rPr>
        <w:t xml:space="preserve">Ensure process notes are kept up to date as a reference resource </w:t>
      </w:r>
    </w:p>
    <w:p w14:paraId="3AF694B2" w14:textId="3259F935" w:rsidR="009F4DC4" w:rsidRPr="00720621" w:rsidRDefault="00154DF0" w:rsidP="009F4DC4">
      <w:pPr>
        <w:pStyle w:val="ListParagraph"/>
        <w:numPr>
          <w:ilvl w:val="0"/>
          <w:numId w:val="18"/>
        </w:numPr>
        <w:tabs>
          <w:tab w:val="left" w:pos="788"/>
        </w:tabs>
        <w:rPr>
          <w:sz w:val="32"/>
          <w:szCs w:val="32"/>
        </w:rPr>
      </w:pPr>
      <w:r>
        <w:rPr>
          <w:sz w:val="32"/>
          <w:szCs w:val="32"/>
        </w:rPr>
        <w:t>Sup</w:t>
      </w:r>
      <w:r w:rsidR="005F36F4">
        <w:rPr>
          <w:sz w:val="32"/>
          <w:szCs w:val="32"/>
        </w:rPr>
        <w:t>p</w:t>
      </w:r>
      <w:r>
        <w:rPr>
          <w:sz w:val="32"/>
          <w:szCs w:val="32"/>
        </w:rPr>
        <w:t xml:space="preserve">ort </w:t>
      </w:r>
      <w:r w:rsidR="00551192">
        <w:rPr>
          <w:sz w:val="32"/>
          <w:szCs w:val="32"/>
        </w:rPr>
        <w:t xml:space="preserve">and provide cover for </w:t>
      </w:r>
      <w:r>
        <w:rPr>
          <w:sz w:val="32"/>
          <w:szCs w:val="32"/>
        </w:rPr>
        <w:t xml:space="preserve">the Legacy Administration team </w:t>
      </w:r>
      <w:r w:rsidR="00C90C52">
        <w:rPr>
          <w:sz w:val="32"/>
          <w:szCs w:val="32"/>
        </w:rPr>
        <w:t xml:space="preserve">by processing </w:t>
      </w:r>
      <w:r w:rsidR="0057721C">
        <w:rPr>
          <w:sz w:val="32"/>
          <w:szCs w:val="32"/>
        </w:rPr>
        <w:t xml:space="preserve">incoming correspondence and banking during busy </w:t>
      </w:r>
      <w:r w:rsidR="00AA3115">
        <w:rPr>
          <w:sz w:val="32"/>
          <w:szCs w:val="32"/>
        </w:rPr>
        <w:t>times</w:t>
      </w:r>
      <w:r w:rsidR="00E15876">
        <w:rPr>
          <w:sz w:val="32"/>
          <w:szCs w:val="32"/>
        </w:rPr>
        <w:t xml:space="preserve"> or </w:t>
      </w:r>
      <w:r w:rsidR="00AA3115">
        <w:rPr>
          <w:sz w:val="32"/>
          <w:szCs w:val="32"/>
        </w:rPr>
        <w:t>periods</w:t>
      </w:r>
      <w:r w:rsidR="00E15876">
        <w:rPr>
          <w:sz w:val="32"/>
          <w:szCs w:val="32"/>
        </w:rPr>
        <w:t xml:space="preserve"> of absence</w:t>
      </w:r>
      <w:r w:rsidR="00077EF3">
        <w:rPr>
          <w:sz w:val="32"/>
          <w:szCs w:val="32"/>
        </w:rPr>
        <w:t xml:space="preserve"> – full training will be provided</w:t>
      </w:r>
    </w:p>
    <w:p w14:paraId="793E1D1F" w14:textId="77777777" w:rsidR="009E758D" w:rsidRDefault="009E758D" w:rsidP="009E758D">
      <w:pPr>
        <w:rPr>
          <w:sz w:val="32"/>
          <w:szCs w:val="32"/>
        </w:rPr>
      </w:pPr>
    </w:p>
    <w:p w14:paraId="5EF0356E" w14:textId="11F88204" w:rsidR="009E758D" w:rsidRDefault="009E758D" w:rsidP="009E758D">
      <w:pPr>
        <w:rPr>
          <w:b/>
          <w:bCs/>
          <w:sz w:val="32"/>
          <w:szCs w:val="32"/>
        </w:rPr>
      </w:pPr>
      <w:r w:rsidRPr="00D50A3E">
        <w:rPr>
          <w:b/>
          <w:bCs/>
          <w:sz w:val="32"/>
          <w:szCs w:val="32"/>
        </w:rPr>
        <w:t>Reporting</w:t>
      </w:r>
      <w:r w:rsidR="008F0C32">
        <w:rPr>
          <w:b/>
          <w:bCs/>
          <w:sz w:val="32"/>
          <w:szCs w:val="32"/>
        </w:rPr>
        <w:t>:</w:t>
      </w:r>
    </w:p>
    <w:p w14:paraId="13FA5E2C" w14:textId="115DE446" w:rsidR="00D311E0" w:rsidRPr="00720621" w:rsidRDefault="00D311E0" w:rsidP="00D311E0">
      <w:pPr>
        <w:pStyle w:val="ListParagraph"/>
        <w:numPr>
          <w:ilvl w:val="0"/>
          <w:numId w:val="18"/>
        </w:numPr>
        <w:tabs>
          <w:tab w:val="left" w:pos="788"/>
        </w:tabs>
        <w:rPr>
          <w:sz w:val="32"/>
          <w:szCs w:val="32"/>
        </w:rPr>
      </w:pPr>
      <w:r w:rsidRPr="00720621">
        <w:rPr>
          <w:sz w:val="32"/>
          <w:szCs w:val="32"/>
        </w:rPr>
        <w:t>Maintain full</w:t>
      </w:r>
      <w:r>
        <w:rPr>
          <w:sz w:val="32"/>
          <w:szCs w:val="32"/>
        </w:rPr>
        <w:t xml:space="preserve"> and</w:t>
      </w:r>
      <w:r w:rsidRPr="00720621">
        <w:rPr>
          <w:sz w:val="32"/>
          <w:szCs w:val="32"/>
        </w:rPr>
        <w:t xml:space="preserve"> accurate records for legacy and in memory contacts within </w:t>
      </w:r>
      <w:r>
        <w:rPr>
          <w:sz w:val="32"/>
          <w:szCs w:val="32"/>
        </w:rPr>
        <w:t>our CRM</w:t>
      </w:r>
      <w:r w:rsidRPr="00720621">
        <w:rPr>
          <w:sz w:val="32"/>
          <w:szCs w:val="32"/>
        </w:rPr>
        <w:t xml:space="preserve"> database </w:t>
      </w:r>
      <w:r>
        <w:rPr>
          <w:sz w:val="32"/>
          <w:szCs w:val="32"/>
        </w:rPr>
        <w:t xml:space="preserve">(CARE) </w:t>
      </w:r>
      <w:r w:rsidRPr="00720621">
        <w:rPr>
          <w:sz w:val="32"/>
          <w:szCs w:val="32"/>
        </w:rPr>
        <w:t>and be responsible for filing, scanning and database entry of any related documents, with due regard to confidentiality and in line with data protection legislation</w:t>
      </w:r>
    </w:p>
    <w:p w14:paraId="40145B24" w14:textId="77777777" w:rsidR="009E758D" w:rsidRPr="00720621" w:rsidRDefault="009E758D" w:rsidP="009E758D">
      <w:pPr>
        <w:pStyle w:val="NoSpacing"/>
        <w:numPr>
          <w:ilvl w:val="0"/>
          <w:numId w:val="18"/>
        </w:numPr>
        <w:tabs>
          <w:tab w:val="left" w:pos="788"/>
        </w:tabs>
        <w:rPr>
          <w:rFonts w:ascii="Arial" w:hAnsi="Arial" w:cs="Arial"/>
          <w:sz w:val="32"/>
          <w:szCs w:val="32"/>
        </w:rPr>
      </w:pPr>
      <w:r w:rsidRPr="00720621">
        <w:rPr>
          <w:rFonts w:ascii="Arial" w:hAnsi="Arial" w:cs="Arial"/>
          <w:sz w:val="32"/>
          <w:szCs w:val="32"/>
        </w:rPr>
        <w:t xml:space="preserve">Assist </w:t>
      </w:r>
      <w:r>
        <w:rPr>
          <w:rFonts w:ascii="Arial" w:hAnsi="Arial" w:cs="Arial"/>
          <w:sz w:val="32"/>
          <w:szCs w:val="32"/>
        </w:rPr>
        <w:t>in the</w:t>
      </w:r>
      <w:r w:rsidRPr="00720621">
        <w:rPr>
          <w:rFonts w:ascii="Arial" w:hAnsi="Arial" w:cs="Arial"/>
          <w:sz w:val="32"/>
          <w:szCs w:val="32"/>
        </w:rPr>
        <w:t xml:space="preserve"> analysis of </w:t>
      </w:r>
      <w:r>
        <w:rPr>
          <w:rFonts w:ascii="Arial" w:hAnsi="Arial" w:cs="Arial"/>
          <w:sz w:val="32"/>
          <w:szCs w:val="32"/>
        </w:rPr>
        <w:t xml:space="preserve">legacy and in memory </w:t>
      </w:r>
      <w:r w:rsidRPr="00720621">
        <w:rPr>
          <w:rFonts w:ascii="Arial" w:hAnsi="Arial" w:cs="Arial"/>
          <w:sz w:val="32"/>
          <w:szCs w:val="32"/>
        </w:rPr>
        <w:t>donor activity</w:t>
      </w:r>
      <w:r>
        <w:rPr>
          <w:rFonts w:ascii="Arial" w:hAnsi="Arial" w:cs="Arial"/>
          <w:sz w:val="32"/>
          <w:szCs w:val="32"/>
        </w:rPr>
        <w:t>, providing reports and recommendations for future approaches</w:t>
      </w:r>
      <w:r w:rsidRPr="00720621">
        <w:rPr>
          <w:rFonts w:ascii="Arial" w:hAnsi="Arial" w:cs="Arial"/>
          <w:sz w:val="32"/>
          <w:szCs w:val="32"/>
        </w:rPr>
        <w:t xml:space="preserve"> </w:t>
      </w:r>
    </w:p>
    <w:p w14:paraId="397C866F" w14:textId="77777777" w:rsidR="009E758D" w:rsidRPr="000905D2" w:rsidRDefault="009E758D" w:rsidP="000905D2">
      <w:pPr>
        <w:pStyle w:val="NoSpacing"/>
        <w:tabs>
          <w:tab w:val="left" w:pos="788"/>
        </w:tabs>
        <w:ind w:left="360"/>
        <w:rPr>
          <w:rFonts w:ascii="Arial" w:hAnsi="Arial" w:cs="Arial"/>
          <w:b/>
          <w:bCs/>
          <w:sz w:val="32"/>
          <w:szCs w:val="32"/>
        </w:rPr>
      </w:pPr>
    </w:p>
    <w:p w14:paraId="6B910D7E" w14:textId="77777777" w:rsidR="001B6F11" w:rsidRDefault="001B6F11" w:rsidP="009E758D">
      <w:pPr>
        <w:pStyle w:val="NoSpacing"/>
        <w:tabs>
          <w:tab w:val="left" w:pos="788"/>
        </w:tabs>
        <w:rPr>
          <w:rFonts w:ascii="Arial" w:hAnsi="Arial" w:cs="Arial"/>
          <w:b/>
          <w:bCs/>
          <w:sz w:val="32"/>
          <w:szCs w:val="32"/>
        </w:rPr>
      </w:pPr>
    </w:p>
    <w:p w14:paraId="15847D76" w14:textId="7CC6A411" w:rsidR="000905D2" w:rsidRPr="000905D2" w:rsidRDefault="008F0C32" w:rsidP="009E758D">
      <w:pPr>
        <w:pStyle w:val="NoSpacing"/>
        <w:tabs>
          <w:tab w:val="left" w:pos="788"/>
        </w:tabs>
        <w:rPr>
          <w:rFonts w:ascii="Arial" w:hAnsi="Arial" w:cs="Arial"/>
          <w:b/>
          <w:bCs/>
          <w:sz w:val="32"/>
          <w:szCs w:val="32"/>
        </w:rPr>
      </w:pPr>
      <w:r>
        <w:rPr>
          <w:rFonts w:ascii="Arial" w:hAnsi="Arial" w:cs="Arial"/>
          <w:b/>
          <w:bCs/>
          <w:sz w:val="32"/>
          <w:szCs w:val="32"/>
        </w:rPr>
        <w:t>General:</w:t>
      </w:r>
    </w:p>
    <w:p w14:paraId="1D44B635" w14:textId="6F471884" w:rsidR="000C3C38" w:rsidRPr="00720621" w:rsidRDefault="00FD6A4F" w:rsidP="00C538D1">
      <w:pPr>
        <w:pStyle w:val="NoSpacing"/>
        <w:numPr>
          <w:ilvl w:val="0"/>
          <w:numId w:val="18"/>
        </w:numPr>
        <w:tabs>
          <w:tab w:val="left" w:pos="788"/>
        </w:tabs>
        <w:rPr>
          <w:rFonts w:ascii="Arial" w:hAnsi="Arial" w:cs="Arial"/>
          <w:sz w:val="32"/>
          <w:szCs w:val="32"/>
        </w:rPr>
      </w:pPr>
      <w:r w:rsidRPr="00720621">
        <w:rPr>
          <w:rFonts w:ascii="Arial" w:hAnsi="Arial" w:cs="Arial"/>
          <w:sz w:val="32"/>
          <w:szCs w:val="32"/>
        </w:rPr>
        <w:t>A</w:t>
      </w:r>
      <w:r w:rsidR="000C3C38" w:rsidRPr="00720621">
        <w:rPr>
          <w:rFonts w:ascii="Arial" w:hAnsi="Arial" w:cs="Arial"/>
          <w:sz w:val="32"/>
          <w:szCs w:val="32"/>
        </w:rPr>
        <w:t>ct as an ambassador for Macular Society and represent the charity at exhibitions, events and special interest groups</w:t>
      </w:r>
      <w:r w:rsidR="00BC6AE8" w:rsidRPr="00720621">
        <w:rPr>
          <w:rFonts w:ascii="Arial" w:hAnsi="Arial" w:cs="Arial"/>
          <w:sz w:val="32"/>
          <w:szCs w:val="32"/>
        </w:rPr>
        <w:t xml:space="preserve"> when required</w:t>
      </w:r>
    </w:p>
    <w:p w14:paraId="7BEB15BB" w14:textId="35C72B3B" w:rsidR="000C3C38" w:rsidRPr="00720621" w:rsidRDefault="000C3C38" w:rsidP="00C538D1">
      <w:pPr>
        <w:pStyle w:val="NoSpacing"/>
        <w:numPr>
          <w:ilvl w:val="0"/>
          <w:numId w:val="18"/>
        </w:numPr>
        <w:tabs>
          <w:tab w:val="left" w:pos="788"/>
        </w:tabs>
        <w:rPr>
          <w:rFonts w:ascii="Arial" w:hAnsi="Arial" w:cs="Arial"/>
          <w:sz w:val="32"/>
          <w:szCs w:val="32"/>
        </w:rPr>
      </w:pPr>
      <w:r w:rsidRPr="00720621">
        <w:rPr>
          <w:rFonts w:ascii="Arial" w:hAnsi="Arial" w:cs="Arial"/>
          <w:color w:val="000000"/>
          <w:sz w:val="32"/>
          <w:szCs w:val="32"/>
        </w:rPr>
        <w:t xml:space="preserve">Be familiar with and adhere to the relevant </w:t>
      </w:r>
      <w:r w:rsidR="00FF1B92" w:rsidRPr="00720621">
        <w:rPr>
          <w:rFonts w:ascii="Arial" w:hAnsi="Arial" w:cs="Arial"/>
          <w:color w:val="000000"/>
          <w:sz w:val="32"/>
          <w:szCs w:val="32"/>
        </w:rPr>
        <w:t>Fundraising Codes of Practice, i</w:t>
      </w:r>
      <w:r w:rsidRPr="00720621">
        <w:rPr>
          <w:rFonts w:ascii="Arial" w:hAnsi="Arial" w:cs="Arial"/>
          <w:color w:val="000000"/>
          <w:sz w:val="32"/>
          <w:szCs w:val="32"/>
        </w:rPr>
        <w:t>n particular those regarding legacy marketing</w:t>
      </w:r>
    </w:p>
    <w:p w14:paraId="6EAD4E6E" w14:textId="2E619700" w:rsidR="00F72ABD" w:rsidRPr="00720621" w:rsidRDefault="00F72ABD" w:rsidP="0008039F">
      <w:pPr>
        <w:rPr>
          <w:sz w:val="32"/>
          <w:szCs w:val="32"/>
        </w:rPr>
      </w:pPr>
    </w:p>
    <w:p w14:paraId="2A8716AF" w14:textId="77777777" w:rsidR="00E24FC0" w:rsidRPr="0074396B" w:rsidRDefault="00E24FC0" w:rsidP="00E24FC0">
      <w:pPr>
        <w:rPr>
          <w:sz w:val="32"/>
          <w:szCs w:val="32"/>
        </w:rPr>
      </w:pPr>
      <w:r w:rsidRPr="0074396B">
        <w:rPr>
          <w:sz w:val="32"/>
          <w:szCs w:val="32"/>
        </w:rPr>
        <w:t>All our team members are expected to comply with Macular Society terms and conditions, rules, policies, procedures, codes of conduct, quality standards, authorisation processes, risk management policies and relevant external regulations.</w:t>
      </w:r>
    </w:p>
    <w:p w14:paraId="4CFF7063" w14:textId="77777777" w:rsidR="00EE4737" w:rsidRDefault="00EE4737" w:rsidP="00EE4737">
      <w:pPr>
        <w:contextualSpacing/>
        <w:rPr>
          <w:sz w:val="32"/>
          <w:szCs w:val="32"/>
        </w:rPr>
      </w:pPr>
    </w:p>
    <w:p w14:paraId="4F4859E5" w14:textId="77777777" w:rsidR="004E69CD" w:rsidRPr="00F6315F" w:rsidRDefault="004E69CD" w:rsidP="004E69CD">
      <w:pPr>
        <w:spacing w:after="160" w:line="259" w:lineRule="auto"/>
        <w:rPr>
          <w:rFonts w:eastAsia="Calibri"/>
          <w:i/>
          <w:color w:val="000000"/>
          <w:sz w:val="32"/>
          <w:szCs w:val="28"/>
          <w:highlight w:val="yellow"/>
          <w:lang w:eastAsia="en-US"/>
        </w:rPr>
      </w:pPr>
      <w:r w:rsidRPr="00F6315F">
        <w:rPr>
          <w:rFonts w:eastAsia="Calibri"/>
          <w:b/>
          <w:bCs/>
          <w:iCs/>
          <w:color w:val="000000"/>
          <w:sz w:val="32"/>
          <w:szCs w:val="28"/>
          <w:lang w:eastAsia="en-US"/>
        </w:rPr>
        <w:t>About you</w:t>
      </w:r>
    </w:p>
    <w:p w14:paraId="25AD7A0A" w14:textId="77777777" w:rsidR="004E69CD" w:rsidRPr="00F6315F" w:rsidRDefault="004E69CD" w:rsidP="004E69CD">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1.</w:t>
      </w:r>
      <w:r w:rsidRPr="00F6315F">
        <w:rPr>
          <w:rFonts w:eastAsia="Calibri"/>
          <w:color w:val="000000"/>
          <w:sz w:val="32"/>
          <w:szCs w:val="22"/>
          <w:lang w:eastAsia="en-US"/>
        </w:rPr>
        <w:tab/>
        <w:t>You will be committed to equality, diversity and inclusion in all aspects of our work.</w:t>
      </w:r>
    </w:p>
    <w:p w14:paraId="0B2F8EED" w14:textId="77777777" w:rsidR="004E69CD" w:rsidRPr="00F6315F" w:rsidRDefault="004E69CD" w:rsidP="004E69CD">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2.</w:t>
      </w:r>
      <w:r w:rsidRPr="00F6315F">
        <w:rPr>
          <w:rFonts w:eastAsia="Calibri"/>
          <w:color w:val="000000"/>
          <w:sz w:val="32"/>
          <w:szCs w:val="22"/>
          <w:lang w:eastAsia="en-US"/>
        </w:rPr>
        <w:tab/>
        <w:t>Have an open and collaborative approach to work, helping us to achieve our Knowing our stuff value by working with integrity, making informed decisions to be the best we can be to Beat Macular Disease.</w:t>
      </w:r>
    </w:p>
    <w:p w14:paraId="3A8AE3E7" w14:textId="77777777" w:rsidR="004E69CD" w:rsidRPr="00F6315F" w:rsidRDefault="004E69CD" w:rsidP="004E69CD">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3.</w:t>
      </w:r>
      <w:r w:rsidRPr="00F6315F">
        <w:rPr>
          <w:rFonts w:eastAsia="Calibri"/>
          <w:color w:val="000000"/>
          <w:sz w:val="32"/>
          <w:szCs w:val="22"/>
          <w:lang w:eastAsia="en-US"/>
        </w:rPr>
        <w:tab/>
        <w:t>Be able to act with empathy, we provide a caring, approachable and supportive environment for all – we Show We Care by listening to each other and working together.</w:t>
      </w:r>
    </w:p>
    <w:p w14:paraId="7D55EB88" w14:textId="77777777" w:rsidR="004E69CD" w:rsidRPr="00F6315F" w:rsidRDefault="004E69CD" w:rsidP="004E69CD">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4.</w:t>
      </w:r>
      <w:r w:rsidRPr="00F6315F">
        <w:rPr>
          <w:rFonts w:eastAsia="Calibri"/>
          <w:color w:val="000000"/>
          <w:sz w:val="32"/>
          <w:szCs w:val="22"/>
          <w:lang w:eastAsia="en-US"/>
        </w:rPr>
        <w:tab/>
        <w:t>Be ambitious in your approach to help Make Things Happen, we are progressive yet supportive, and brave in our actions to make the progress that is needed to Beat Macular Disease.</w:t>
      </w:r>
    </w:p>
    <w:p w14:paraId="6439BFB5" w14:textId="77777777" w:rsidR="004E69CD" w:rsidRPr="00F6315F" w:rsidRDefault="004E69CD" w:rsidP="004E69CD">
      <w:pPr>
        <w:autoSpaceDE w:val="0"/>
        <w:autoSpaceDN w:val="0"/>
        <w:adjustRightInd w:val="0"/>
        <w:ind w:left="720" w:hanging="720"/>
        <w:rPr>
          <w:rFonts w:eastAsia="Calibri"/>
          <w:color w:val="000000"/>
          <w:sz w:val="32"/>
          <w:szCs w:val="22"/>
          <w:lang w:eastAsia="en-US"/>
        </w:rPr>
      </w:pPr>
      <w:r w:rsidRPr="00F6315F">
        <w:rPr>
          <w:rFonts w:eastAsia="Calibri"/>
          <w:color w:val="000000"/>
          <w:sz w:val="32"/>
          <w:szCs w:val="22"/>
          <w:lang w:eastAsia="en-US"/>
        </w:rPr>
        <w:t>5.</w:t>
      </w:r>
      <w:r w:rsidRPr="00F6315F">
        <w:rPr>
          <w:rFonts w:eastAsia="Calibri"/>
          <w:color w:val="000000"/>
          <w:sz w:val="32"/>
          <w:szCs w:val="22"/>
          <w:lang w:eastAsia="en-US"/>
        </w:rPr>
        <w:tab/>
        <w:t>Be happy to work in an organisation that puts those we support first, advocate for the Macular Society at all times, and be comfortable that all members of the team are fundraisers.</w:t>
      </w:r>
    </w:p>
    <w:p w14:paraId="6C8BEE78" w14:textId="77777777" w:rsidR="004E69CD" w:rsidRPr="00720621" w:rsidRDefault="004E69CD" w:rsidP="00EE4737">
      <w:pPr>
        <w:contextualSpacing/>
        <w:rPr>
          <w:sz w:val="32"/>
          <w:szCs w:val="32"/>
        </w:rPr>
      </w:pPr>
    </w:p>
    <w:p w14:paraId="41D6787E" w14:textId="77777777" w:rsidR="00EE4737" w:rsidRDefault="00EE4737" w:rsidP="00EE4737">
      <w:pPr>
        <w:rPr>
          <w:sz w:val="32"/>
          <w:szCs w:val="32"/>
        </w:rPr>
      </w:pPr>
    </w:p>
    <w:p w14:paraId="45AB67C3" w14:textId="77777777" w:rsidR="00D73FD4" w:rsidRPr="00720621" w:rsidRDefault="00D73FD4" w:rsidP="00EE4737">
      <w:pPr>
        <w:rPr>
          <w:sz w:val="32"/>
          <w:szCs w:val="32"/>
        </w:rPr>
      </w:pPr>
    </w:p>
    <w:p w14:paraId="5BD94EBE" w14:textId="77777777" w:rsidR="00EE4737" w:rsidRPr="00720621" w:rsidRDefault="00EE4737" w:rsidP="00EE4737">
      <w:pPr>
        <w:keepNext/>
        <w:outlineLvl w:val="1"/>
        <w:rPr>
          <w:b/>
          <w:sz w:val="32"/>
          <w:szCs w:val="32"/>
        </w:rPr>
      </w:pPr>
      <w:r w:rsidRPr="00720621">
        <w:rPr>
          <w:b/>
          <w:sz w:val="32"/>
          <w:szCs w:val="32"/>
        </w:rPr>
        <w:t>Person Specification</w:t>
      </w:r>
    </w:p>
    <w:p w14:paraId="3AAEA81D" w14:textId="77777777" w:rsidR="00EE4737" w:rsidRPr="00720621" w:rsidRDefault="00EE4737" w:rsidP="00EE4737">
      <w:pPr>
        <w:keepNext/>
        <w:outlineLvl w:val="1"/>
        <w:rPr>
          <w:b/>
          <w:sz w:val="32"/>
          <w:szCs w:val="32"/>
        </w:rPr>
      </w:pPr>
    </w:p>
    <w:p w14:paraId="59743940" w14:textId="77777777" w:rsidR="00EE4737" w:rsidRPr="00C80506" w:rsidRDefault="00EE4737" w:rsidP="00EE4737">
      <w:pPr>
        <w:rPr>
          <w:b/>
          <w:bCs/>
          <w:sz w:val="32"/>
          <w:szCs w:val="32"/>
        </w:rPr>
      </w:pPr>
      <w:r w:rsidRPr="00C80506">
        <w:rPr>
          <w:b/>
          <w:bCs/>
          <w:sz w:val="32"/>
          <w:szCs w:val="32"/>
        </w:rPr>
        <w:t>Essential knowledge, skills and experience:</w:t>
      </w:r>
    </w:p>
    <w:p w14:paraId="7A33B955" w14:textId="2149D030" w:rsidR="00D47BF8" w:rsidRPr="00720621" w:rsidRDefault="00FA29D6" w:rsidP="002019C8">
      <w:pPr>
        <w:pStyle w:val="ListParagraph"/>
        <w:numPr>
          <w:ilvl w:val="0"/>
          <w:numId w:val="19"/>
        </w:numPr>
        <w:rPr>
          <w:sz w:val="32"/>
          <w:szCs w:val="32"/>
        </w:rPr>
      </w:pPr>
      <w:r w:rsidRPr="00720621">
        <w:rPr>
          <w:color w:val="000000"/>
          <w:sz w:val="32"/>
          <w:szCs w:val="32"/>
        </w:rPr>
        <w:t>Excellent communication skills (written and oral) with the ability to demonstrate empathy and compassion whilst remaining professional</w:t>
      </w:r>
      <w:r w:rsidRPr="00720621">
        <w:rPr>
          <w:sz w:val="32"/>
          <w:szCs w:val="32"/>
        </w:rPr>
        <w:t xml:space="preserve"> </w:t>
      </w:r>
      <w:r w:rsidR="005C3B42">
        <w:rPr>
          <w:sz w:val="32"/>
          <w:szCs w:val="32"/>
        </w:rPr>
        <w:t>at all times</w:t>
      </w:r>
    </w:p>
    <w:p w14:paraId="715FCBEB" w14:textId="75B34A3B" w:rsidR="002019C8" w:rsidRPr="00720621" w:rsidRDefault="002019C8" w:rsidP="002019C8">
      <w:pPr>
        <w:pStyle w:val="ListParagraph"/>
        <w:numPr>
          <w:ilvl w:val="0"/>
          <w:numId w:val="19"/>
        </w:numPr>
        <w:rPr>
          <w:sz w:val="32"/>
          <w:szCs w:val="32"/>
        </w:rPr>
      </w:pPr>
      <w:r w:rsidRPr="00720621">
        <w:rPr>
          <w:sz w:val="32"/>
          <w:szCs w:val="32"/>
        </w:rPr>
        <w:t xml:space="preserve">Strong organisational and administrative skills and ability to prioritise effectively </w:t>
      </w:r>
    </w:p>
    <w:p w14:paraId="70C3B8B8" w14:textId="77777777" w:rsidR="002019C8" w:rsidRPr="00720621" w:rsidRDefault="002019C8" w:rsidP="002019C8">
      <w:pPr>
        <w:pStyle w:val="ListParagraph"/>
        <w:numPr>
          <w:ilvl w:val="0"/>
          <w:numId w:val="19"/>
        </w:numPr>
        <w:rPr>
          <w:sz w:val="32"/>
          <w:szCs w:val="32"/>
        </w:rPr>
      </w:pPr>
      <w:r w:rsidRPr="00720621">
        <w:rPr>
          <w:sz w:val="32"/>
          <w:szCs w:val="32"/>
        </w:rPr>
        <w:t xml:space="preserve">Experience of maintaining accurate and clear records </w:t>
      </w:r>
    </w:p>
    <w:p w14:paraId="2DD8B3F7" w14:textId="12ED6742" w:rsidR="001F37AD" w:rsidRPr="00720621" w:rsidRDefault="001F37AD" w:rsidP="002019C8">
      <w:pPr>
        <w:pStyle w:val="ListParagraph"/>
        <w:numPr>
          <w:ilvl w:val="0"/>
          <w:numId w:val="19"/>
        </w:numPr>
        <w:rPr>
          <w:sz w:val="32"/>
          <w:szCs w:val="32"/>
        </w:rPr>
      </w:pPr>
      <w:r w:rsidRPr="00720621">
        <w:rPr>
          <w:sz w:val="32"/>
          <w:szCs w:val="32"/>
        </w:rPr>
        <w:t xml:space="preserve">Highly developed attention to detail </w:t>
      </w:r>
      <w:r w:rsidR="005C3B42">
        <w:rPr>
          <w:sz w:val="32"/>
          <w:szCs w:val="32"/>
        </w:rPr>
        <w:t>and time</w:t>
      </w:r>
      <w:r w:rsidR="00F72DC5">
        <w:rPr>
          <w:sz w:val="32"/>
          <w:szCs w:val="32"/>
        </w:rPr>
        <w:t xml:space="preserve"> management</w:t>
      </w:r>
    </w:p>
    <w:p w14:paraId="6D7CCE3D" w14:textId="3931F879" w:rsidR="001F37AD" w:rsidRPr="00720621" w:rsidRDefault="001F37AD" w:rsidP="002019C8">
      <w:pPr>
        <w:pStyle w:val="ListParagraph"/>
        <w:numPr>
          <w:ilvl w:val="0"/>
          <w:numId w:val="19"/>
        </w:numPr>
        <w:rPr>
          <w:sz w:val="32"/>
          <w:szCs w:val="32"/>
        </w:rPr>
      </w:pPr>
      <w:r w:rsidRPr="00720621">
        <w:rPr>
          <w:sz w:val="32"/>
          <w:szCs w:val="32"/>
        </w:rPr>
        <w:t xml:space="preserve">Ability to build strong relationships with </w:t>
      </w:r>
      <w:r w:rsidR="002019C8" w:rsidRPr="00720621">
        <w:rPr>
          <w:sz w:val="32"/>
          <w:szCs w:val="32"/>
        </w:rPr>
        <w:t xml:space="preserve">colleagues and </w:t>
      </w:r>
      <w:r w:rsidRPr="00720621">
        <w:rPr>
          <w:sz w:val="32"/>
          <w:szCs w:val="32"/>
        </w:rPr>
        <w:t xml:space="preserve">supporters  </w:t>
      </w:r>
    </w:p>
    <w:p w14:paraId="4510CC28" w14:textId="77777777" w:rsidR="00FA29D6" w:rsidRPr="00720621" w:rsidRDefault="00FA29D6" w:rsidP="002019C8">
      <w:pPr>
        <w:pStyle w:val="ListParagraph"/>
        <w:numPr>
          <w:ilvl w:val="0"/>
          <w:numId w:val="19"/>
        </w:numPr>
        <w:rPr>
          <w:color w:val="000000"/>
          <w:sz w:val="32"/>
          <w:szCs w:val="32"/>
        </w:rPr>
      </w:pPr>
      <w:r w:rsidRPr="00720621">
        <w:rPr>
          <w:color w:val="000000"/>
          <w:sz w:val="32"/>
          <w:szCs w:val="32"/>
        </w:rPr>
        <w:t xml:space="preserve">Ability to work effectively both independently and as part of a team </w:t>
      </w:r>
    </w:p>
    <w:p w14:paraId="71B06606" w14:textId="1C733D08" w:rsidR="001F37AD" w:rsidRPr="00720621" w:rsidRDefault="001F37AD" w:rsidP="002019C8">
      <w:pPr>
        <w:pStyle w:val="ListParagraph"/>
        <w:numPr>
          <w:ilvl w:val="0"/>
          <w:numId w:val="19"/>
        </w:numPr>
        <w:rPr>
          <w:sz w:val="32"/>
          <w:szCs w:val="32"/>
        </w:rPr>
      </w:pPr>
      <w:r w:rsidRPr="00720621">
        <w:rPr>
          <w:sz w:val="32"/>
          <w:szCs w:val="32"/>
        </w:rPr>
        <w:t>Have a positive, responsive and helpful manner</w:t>
      </w:r>
    </w:p>
    <w:p w14:paraId="1808E621" w14:textId="77777777" w:rsidR="001F37AD" w:rsidRPr="00720621" w:rsidRDefault="001F37AD" w:rsidP="002019C8">
      <w:pPr>
        <w:pStyle w:val="ListParagraph"/>
        <w:numPr>
          <w:ilvl w:val="0"/>
          <w:numId w:val="19"/>
        </w:numPr>
        <w:rPr>
          <w:sz w:val="32"/>
          <w:szCs w:val="32"/>
        </w:rPr>
      </w:pPr>
      <w:r w:rsidRPr="00720621">
        <w:rPr>
          <w:sz w:val="32"/>
          <w:szCs w:val="32"/>
        </w:rPr>
        <w:t>Flexible and adaptable, capable of using initiative, tact and discretion</w:t>
      </w:r>
    </w:p>
    <w:p w14:paraId="7DB6ACBB" w14:textId="6552A872" w:rsidR="002019C8" w:rsidRPr="00720621" w:rsidRDefault="0028381F" w:rsidP="00FF1B92">
      <w:pPr>
        <w:pStyle w:val="ListParagraph"/>
        <w:numPr>
          <w:ilvl w:val="0"/>
          <w:numId w:val="19"/>
        </w:numPr>
        <w:rPr>
          <w:color w:val="000000"/>
          <w:sz w:val="32"/>
          <w:szCs w:val="32"/>
        </w:rPr>
      </w:pPr>
      <w:r>
        <w:rPr>
          <w:sz w:val="32"/>
          <w:szCs w:val="32"/>
        </w:rPr>
        <w:t>Working k</w:t>
      </w:r>
      <w:r w:rsidR="001F37AD" w:rsidRPr="00720621">
        <w:rPr>
          <w:sz w:val="32"/>
          <w:szCs w:val="32"/>
        </w:rPr>
        <w:t>nowledge</w:t>
      </w:r>
      <w:r w:rsidR="00F72DC5">
        <w:rPr>
          <w:sz w:val="32"/>
          <w:szCs w:val="32"/>
        </w:rPr>
        <w:t xml:space="preserve"> </w:t>
      </w:r>
      <w:r w:rsidR="001F37AD" w:rsidRPr="00720621">
        <w:rPr>
          <w:sz w:val="32"/>
          <w:szCs w:val="32"/>
        </w:rPr>
        <w:t xml:space="preserve">of </w:t>
      </w:r>
      <w:r>
        <w:rPr>
          <w:sz w:val="32"/>
          <w:szCs w:val="32"/>
        </w:rPr>
        <w:t xml:space="preserve">MS </w:t>
      </w:r>
      <w:r>
        <w:rPr>
          <w:color w:val="000000"/>
          <w:sz w:val="32"/>
          <w:szCs w:val="32"/>
        </w:rPr>
        <w:t>Office</w:t>
      </w:r>
      <w:r w:rsidR="00707B02">
        <w:rPr>
          <w:color w:val="000000"/>
          <w:sz w:val="32"/>
          <w:szCs w:val="32"/>
        </w:rPr>
        <w:t xml:space="preserve"> </w:t>
      </w:r>
      <w:r>
        <w:rPr>
          <w:color w:val="000000"/>
          <w:sz w:val="32"/>
          <w:szCs w:val="32"/>
        </w:rPr>
        <w:t>365 programmes and supporter d</w:t>
      </w:r>
      <w:r w:rsidR="001F37AD" w:rsidRPr="00720621">
        <w:rPr>
          <w:color w:val="000000"/>
          <w:sz w:val="32"/>
          <w:szCs w:val="32"/>
        </w:rPr>
        <w:t>atabases</w:t>
      </w:r>
      <w:r w:rsidR="002019C8" w:rsidRPr="00720621">
        <w:rPr>
          <w:color w:val="000000"/>
          <w:sz w:val="32"/>
          <w:szCs w:val="32"/>
        </w:rPr>
        <w:t xml:space="preserve"> </w:t>
      </w:r>
    </w:p>
    <w:p w14:paraId="60F2BB9C" w14:textId="77777777" w:rsidR="002019C8" w:rsidRPr="00720621" w:rsidRDefault="002019C8" w:rsidP="00EE4737">
      <w:pPr>
        <w:rPr>
          <w:sz w:val="32"/>
          <w:szCs w:val="32"/>
        </w:rPr>
      </w:pPr>
    </w:p>
    <w:p w14:paraId="0DE11C5C" w14:textId="33C9D4BA" w:rsidR="00EE4737" w:rsidRPr="00C80506" w:rsidRDefault="00EE4737" w:rsidP="00EE4737">
      <w:pPr>
        <w:rPr>
          <w:b/>
          <w:bCs/>
          <w:sz w:val="32"/>
          <w:szCs w:val="32"/>
        </w:rPr>
      </w:pPr>
      <w:r w:rsidRPr="00C80506">
        <w:rPr>
          <w:b/>
          <w:bCs/>
          <w:sz w:val="32"/>
          <w:szCs w:val="32"/>
        </w:rPr>
        <w:t>Desirable knowledge, skills and experience:</w:t>
      </w:r>
    </w:p>
    <w:p w14:paraId="49231EB9" w14:textId="3F071F04" w:rsidR="00182AD2" w:rsidRPr="00720621" w:rsidRDefault="00182AD2" w:rsidP="00182AD2">
      <w:pPr>
        <w:pStyle w:val="ListParagraph"/>
        <w:numPr>
          <w:ilvl w:val="0"/>
          <w:numId w:val="20"/>
        </w:numPr>
        <w:rPr>
          <w:color w:val="000000"/>
          <w:sz w:val="32"/>
          <w:szCs w:val="32"/>
        </w:rPr>
      </w:pPr>
      <w:r w:rsidRPr="00720621">
        <w:rPr>
          <w:color w:val="000000"/>
          <w:sz w:val="32"/>
          <w:szCs w:val="32"/>
        </w:rPr>
        <w:t>Fundraising, marketing or customer care experience</w:t>
      </w:r>
    </w:p>
    <w:p w14:paraId="7B87043D" w14:textId="17002FA9" w:rsidR="001F37AD" w:rsidRPr="00720621" w:rsidRDefault="001F37AD" w:rsidP="002019C8">
      <w:pPr>
        <w:pStyle w:val="ListParagraph"/>
        <w:numPr>
          <w:ilvl w:val="0"/>
          <w:numId w:val="20"/>
        </w:numPr>
        <w:rPr>
          <w:color w:val="000000"/>
          <w:sz w:val="32"/>
          <w:szCs w:val="32"/>
        </w:rPr>
      </w:pPr>
      <w:r w:rsidRPr="00720621">
        <w:rPr>
          <w:color w:val="000000"/>
          <w:sz w:val="32"/>
          <w:szCs w:val="32"/>
        </w:rPr>
        <w:t>Experience of planning and delivering projects</w:t>
      </w:r>
      <w:r w:rsidR="00FA29D6" w:rsidRPr="00720621">
        <w:rPr>
          <w:sz w:val="32"/>
          <w:szCs w:val="32"/>
        </w:rPr>
        <w:t xml:space="preserve"> to deadlines</w:t>
      </w:r>
    </w:p>
    <w:p w14:paraId="05BAA28E" w14:textId="4CA96626" w:rsidR="001F37AD" w:rsidRPr="00720621" w:rsidRDefault="001F37AD" w:rsidP="002019C8">
      <w:pPr>
        <w:pStyle w:val="ListParagraph"/>
        <w:numPr>
          <w:ilvl w:val="0"/>
          <w:numId w:val="20"/>
        </w:numPr>
        <w:rPr>
          <w:color w:val="000000"/>
          <w:sz w:val="32"/>
          <w:szCs w:val="32"/>
        </w:rPr>
      </w:pPr>
      <w:r w:rsidRPr="00720621">
        <w:rPr>
          <w:color w:val="000000"/>
          <w:sz w:val="32"/>
          <w:szCs w:val="32"/>
        </w:rPr>
        <w:t xml:space="preserve">Experience of </w:t>
      </w:r>
      <w:r w:rsidR="00E64446">
        <w:rPr>
          <w:color w:val="000000"/>
          <w:sz w:val="32"/>
          <w:szCs w:val="32"/>
        </w:rPr>
        <w:t>using digital</w:t>
      </w:r>
      <w:r w:rsidRPr="00720621">
        <w:rPr>
          <w:color w:val="000000"/>
          <w:sz w:val="32"/>
          <w:szCs w:val="32"/>
        </w:rPr>
        <w:t xml:space="preserve"> platforms </w:t>
      </w:r>
    </w:p>
    <w:p w14:paraId="63FAE7F1" w14:textId="77777777" w:rsidR="001F37AD" w:rsidRPr="00720621" w:rsidRDefault="001F37AD" w:rsidP="002019C8">
      <w:pPr>
        <w:pStyle w:val="ListParagraph"/>
        <w:numPr>
          <w:ilvl w:val="0"/>
          <w:numId w:val="20"/>
        </w:numPr>
        <w:rPr>
          <w:color w:val="000000"/>
          <w:sz w:val="32"/>
          <w:szCs w:val="32"/>
        </w:rPr>
      </w:pPr>
      <w:r w:rsidRPr="00720621">
        <w:rPr>
          <w:color w:val="000000"/>
          <w:sz w:val="32"/>
          <w:szCs w:val="32"/>
        </w:rPr>
        <w:t>Understanding of the principles of data protection</w:t>
      </w:r>
    </w:p>
    <w:p w14:paraId="364BF95E" w14:textId="38D361EB" w:rsidR="002019C8" w:rsidRPr="00720621" w:rsidRDefault="002019C8" w:rsidP="002019C8">
      <w:pPr>
        <w:pStyle w:val="ListParagraph"/>
        <w:numPr>
          <w:ilvl w:val="0"/>
          <w:numId w:val="20"/>
        </w:numPr>
        <w:rPr>
          <w:color w:val="000000"/>
          <w:sz w:val="32"/>
          <w:szCs w:val="32"/>
        </w:rPr>
      </w:pPr>
      <w:r w:rsidRPr="00720621">
        <w:rPr>
          <w:sz w:val="32"/>
          <w:szCs w:val="32"/>
        </w:rPr>
        <w:t xml:space="preserve">In memory, legacy or </w:t>
      </w:r>
      <w:r w:rsidR="00E85FCE">
        <w:rPr>
          <w:sz w:val="32"/>
          <w:szCs w:val="32"/>
        </w:rPr>
        <w:t>general</w:t>
      </w:r>
      <w:r w:rsidRPr="00720621">
        <w:rPr>
          <w:sz w:val="32"/>
          <w:szCs w:val="32"/>
        </w:rPr>
        <w:t xml:space="preserve"> fundraising experience</w:t>
      </w:r>
    </w:p>
    <w:p w14:paraId="5C29B1BF" w14:textId="70BE7EC9" w:rsidR="001F37AD" w:rsidRPr="00720621" w:rsidRDefault="001F37AD" w:rsidP="002019C8">
      <w:pPr>
        <w:pStyle w:val="ListParagraph"/>
        <w:numPr>
          <w:ilvl w:val="0"/>
          <w:numId w:val="20"/>
        </w:numPr>
        <w:tabs>
          <w:tab w:val="left" w:pos="2159"/>
          <w:tab w:val="left" w:pos="5892"/>
        </w:tabs>
        <w:rPr>
          <w:sz w:val="32"/>
          <w:szCs w:val="32"/>
        </w:rPr>
      </w:pPr>
      <w:r w:rsidRPr="00720621">
        <w:rPr>
          <w:sz w:val="32"/>
          <w:szCs w:val="32"/>
        </w:rPr>
        <w:t>Ability to analyse data for</w:t>
      </w:r>
      <w:r w:rsidR="00E85FCE">
        <w:rPr>
          <w:sz w:val="32"/>
          <w:szCs w:val="32"/>
        </w:rPr>
        <w:t xml:space="preserve"> reporting and</w:t>
      </w:r>
      <w:r w:rsidRPr="00720621">
        <w:rPr>
          <w:sz w:val="32"/>
          <w:szCs w:val="32"/>
        </w:rPr>
        <w:t xml:space="preserve"> evaluation</w:t>
      </w:r>
    </w:p>
    <w:p w14:paraId="1009BF74" w14:textId="2CFD8268" w:rsidR="00EE4737" w:rsidRPr="00720621" w:rsidRDefault="00FA29D6" w:rsidP="00AF62AB">
      <w:pPr>
        <w:pStyle w:val="ListParagraph"/>
        <w:numPr>
          <w:ilvl w:val="0"/>
          <w:numId w:val="20"/>
        </w:numPr>
        <w:rPr>
          <w:sz w:val="32"/>
          <w:szCs w:val="32"/>
        </w:rPr>
      </w:pPr>
      <w:r w:rsidRPr="00720621">
        <w:rPr>
          <w:color w:val="000000"/>
          <w:sz w:val="32"/>
          <w:szCs w:val="32"/>
        </w:rPr>
        <w:t>Experience of organis</w:t>
      </w:r>
      <w:r w:rsidR="002019C8" w:rsidRPr="00720621">
        <w:rPr>
          <w:color w:val="000000"/>
          <w:sz w:val="32"/>
          <w:szCs w:val="32"/>
        </w:rPr>
        <w:t>ing</w:t>
      </w:r>
      <w:r w:rsidRPr="00720621">
        <w:rPr>
          <w:color w:val="000000"/>
          <w:sz w:val="32"/>
          <w:szCs w:val="32"/>
        </w:rPr>
        <w:t xml:space="preserve"> events </w:t>
      </w:r>
    </w:p>
    <w:p w14:paraId="448BF14B" w14:textId="25FA355A" w:rsidR="001F37AD" w:rsidRPr="00720621" w:rsidRDefault="001F37AD" w:rsidP="00AF62AB">
      <w:pPr>
        <w:tabs>
          <w:tab w:val="left" w:pos="2159"/>
          <w:tab w:val="left" w:pos="5892"/>
        </w:tabs>
        <w:rPr>
          <w:color w:val="000000"/>
          <w:sz w:val="32"/>
          <w:szCs w:val="32"/>
        </w:rPr>
      </w:pPr>
      <w:r w:rsidRPr="00720621">
        <w:rPr>
          <w:color w:val="000000"/>
          <w:sz w:val="32"/>
          <w:szCs w:val="32"/>
        </w:rPr>
        <w:tab/>
      </w:r>
    </w:p>
    <w:p w14:paraId="149C9E89" w14:textId="74AE9CFF" w:rsidR="00A426A6" w:rsidRPr="00C445CA" w:rsidRDefault="00A426A6" w:rsidP="00AF62AB">
      <w:pPr>
        <w:rPr>
          <w:rFonts w:eastAsia="Calibri"/>
          <w:b/>
          <w:bCs/>
          <w:color w:val="000000"/>
          <w:sz w:val="32"/>
          <w:szCs w:val="28"/>
          <w:lang w:eastAsia="en-US"/>
        </w:rPr>
      </w:pPr>
      <w:r w:rsidRPr="00C445CA">
        <w:rPr>
          <w:rFonts w:eastAsia="Calibri"/>
          <w:b/>
          <w:bCs/>
          <w:color w:val="000000"/>
          <w:sz w:val="32"/>
          <w:szCs w:val="28"/>
          <w:lang w:eastAsia="en-US"/>
        </w:rPr>
        <w:t>Eligibility to work in the UK</w:t>
      </w:r>
    </w:p>
    <w:p w14:paraId="577AB852" w14:textId="3F4A48E6" w:rsidR="00A426A6" w:rsidRDefault="00A426A6" w:rsidP="00AF62AB">
      <w:pPr>
        <w:rPr>
          <w:rFonts w:eastAsia="Calibri"/>
          <w:color w:val="000000"/>
          <w:sz w:val="32"/>
          <w:szCs w:val="28"/>
          <w:lang w:eastAsia="en-US"/>
        </w:rPr>
      </w:pPr>
      <w:r w:rsidRPr="00C445CA">
        <w:rPr>
          <w:rFonts w:eastAsia="Calibri"/>
          <w:color w:val="000000"/>
          <w:sz w:val="32"/>
          <w:szCs w:val="28"/>
          <w:lang w:eastAsia="en-US"/>
        </w:rPr>
        <w:t>Proof of identity and eligibility to work in the UK</w:t>
      </w:r>
      <w:r>
        <w:rPr>
          <w:rFonts w:eastAsia="Calibri"/>
          <w:color w:val="000000"/>
          <w:sz w:val="32"/>
          <w:szCs w:val="28"/>
          <w:lang w:eastAsia="en-US"/>
        </w:rPr>
        <w:t xml:space="preserve"> is required</w:t>
      </w:r>
      <w:r w:rsidRPr="00C445CA">
        <w:rPr>
          <w:rFonts w:eastAsia="Calibri"/>
          <w:color w:val="000000"/>
          <w:sz w:val="32"/>
          <w:szCs w:val="28"/>
          <w:lang w:eastAsia="en-US"/>
        </w:rPr>
        <w:t>.</w:t>
      </w:r>
    </w:p>
    <w:p w14:paraId="19FE17BB" w14:textId="77777777" w:rsidR="00A426A6" w:rsidRPr="00C445CA" w:rsidRDefault="00A426A6" w:rsidP="00AF62AB">
      <w:pPr>
        <w:rPr>
          <w:rFonts w:eastAsia="Calibri"/>
          <w:color w:val="000000"/>
          <w:sz w:val="32"/>
          <w:szCs w:val="28"/>
          <w:lang w:eastAsia="en-US"/>
        </w:rPr>
      </w:pPr>
    </w:p>
    <w:p w14:paraId="43E110AA" w14:textId="5F2CA375" w:rsidR="00A426A6" w:rsidRPr="00C445CA" w:rsidRDefault="00A426A6" w:rsidP="00AF62AB">
      <w:pPr>
        <w:keepNext/>
        <w:keepLines/>
        <w:outlineLvl w:val="1"/>
        <w:rPr>
          <w:b/>
          <w:color w:val="000000"/>
          <w:sz w:val="32"/>
          <w:szCs w:val="26"/>
          <w:lang w:eastAsia="en-US"/>
        </w:rPr>
      </w:pPr>
      <w:r w:rsidRPr="00C445CA">
        <w:rPr>
          <w:b/>
          <w:color w:val="000000"/>
          <w:sz w:val="32"/>
          <w:szCs w:val="26"/>
          <w:lang w:eastAsia="en-US"/>
        </w:rPr>
        <w:t>Volunteering</w:t>
      </w:r>
    </w:p>
    <w:p w14:paraId="2C491849" w14:textId="6BFC2E27" w:rsidR="00A426A6" w:rsidRPr="00C445CA" w:rsidRDefault="00A426A6" w:rsidP="00450E76">
      <w:pPr>
        <w:rPr>
          <w:rFonts w:eastAsia="Calibri"/>
          <w:color w:val="000000"/>
          <w:sz w:val="32"/>
          <w:szCs w:val="28"/>
          <w:lang w:eastAsia="en-US"/>
        </w:rPr>
      </w:pPr>
      <w:r w:rsidRPr="00C445CA">
        <w:rPr>
          <w:rFonts w:eastAsia="Calibri"/>
          <w:color w:val="000000"/>
          <w:sz w:val="32"/>
          <w:szCs w:val="28"/>
          <w:lang w:eastAsia="en-US"/>
        </w:rPr>
        <w:t xml:space="preserve">From time to </w:t>
      </w:r>
      <w:r w:rsidR="00D77D7E" w:rsidRPr="00C445CA">
        <w:rPr>
          <w:rFonts w:eastAsia="Calibri"/>
          <w:color w:val="000000"/>
          <w:sz w:val="32"/>
          <w:szCs w:val="28"/>
          <w:lang w:eastAsia="en-US"/>
        </w:rPr>
        <w:t>time,</w:t>
      </w:r>
      <w:r w:rsidRPr="00C445CA">
        <w:rPr>
          <w:rFonts w:eastAsia="Calibri"/>
          <w:color w:val="000000"/>
          <w:sz w:val="32"/>
          <w:szCs w:val="28"/>
          <w:lang w:eastAsia="en-US"/>
        </w:rPr>
        <w:t xml:space="preserve"> you may be asked to support / volunteer your time (TOIL available) at Macular Society events that take place outside of normal working hours.</w:t>
      </w:r>
    </w:p>
    <w:p w14:paraId="0B3569C9" w14:textId="77777777" w:rsidR="00A426A6" w:rsidRPr="00C445CA" w:rsidRDefault="00A426A6" w:rsidP="00450E76">
      <w:pPr>
        <w:rPr>
          <w:rFonts w:eastAsia="Calibri"/>
          <w:color w:val="000000"/>
          <w:sz w:val="32"/>
          <w:szCs w:val="28"/>
          <w:lang w:eastAsia="en-US"/>
        </w:rPr>
      </w:pPr>
    </w:p>
    <w:p w14:paraId="1B27FF84" w14:textId="4E87AFD2" w:rsidR="00A426A6" w:rsidRPr="00C445CA" w:rsidRDefault="00A426A6" w:rsidP="00450E76">
      <w:pPr>
        <w:keepNext/>
        <w:keepLines/>
        <w:outlineLvl w:val="1"/>
        <w:rPr>
          <w:b/>
          <w:color w:val="000000"/>
          <w:sz w:val="32"/>
          <w:szCs w:val="26"/>
          <w:lang w:eastAsia="en-US"/>
        </w:rPr>
      </w:pPr>
      <w:r w:rsidRPr="00C445CA">
        <w:rPr>
          <w:b/>
          <w:color w:val="000000"/>
          <w:sz w:val="32"/>
          <w:szCs w:val="26"/>
          <w:lang w:eastAsia="en-US"/>
        </w:rPr>
        <w:t>Safeguarding</w:t>
      </w:r>
    </w:p>
    <w:p w14:paraId="688226F8" w14:textId="56AABDA3" w:rsidR="00A426A6" w:rsidRDefault="00A426A6" w:rsidP="00450E76">
      <w:pPr>
        <w:rPr>
          <w:rFonts w:eastAsia="Calibri"/>
          <w:color w:val="000000"/>
          <w:sz w:val="32"/>
          <w:szCs w:val="28"/>
          <w:lang w:eastAsia="en-US"/>
        </w:rPr>
      </w:pPr>
      <w:r w:rsidRPr="00C445CA">
        <w:rPr>
          <w:rFonts w:eastAsia="Calibri"/>
          <w:color w:val="000000"/>
          <w:sz w:val="32"/>
          <w:szCs w:val="28"/>
          <w:lang w:eastAsia="en-US"/>
        </w:rPr>
        <w:t xml:space="preserve">The Macular Society is committed to safeguarding and </w:t>
      </w:r>
      <w:r w:rsidR="00AF62AB">
        <w:rPr>
          <w:rFonts w:eastAsia="Calibri"/>
          <w:color w:val="000000"/>
          <w:sz w:val="32"/>
          <w:szCs w:val="28"/>
          <w:lang w:eastAsia="en-US"/>
        </w:rPr>
        <w:t>p</w:t>
      </w:r>
      <w:r w:rsidRPr="00C445CA">
        <w:rPr>
          <w:rFonts w:eastAsia="Calibri"/>
          <w:color w:val="000000"/>
          <w:sz w:val="32"/>
          <w:szCs w:val="28"/>
          <w:lang w:eastAsia="en-US"/>
        </w:rPr>
        <w:t>romoting the welfare of all children, young people and vulnerable adults with whom we work. We expect all</w:t>
      </w:r>
      <w:r w:rsidR="00D77D7E">
        <w:rPr>
          <w:rFonts w:eastAsia="Calibri"/>
          <w:color w:val="000000"/>
          <w:sz w:val="32"/>
          <w:szCs w:val="28"/>
          <w:lang w:eastAsia="en-US"/>
        </w:rPr>
        <w:t xml:space="preserve"> </w:t>
      </w:r>
      <w:r w:rsidRPr="00C445CA">
        <w:rPr>
          <w:rFonts w:eastAsia="Calibri"/>
          <w:color w:val="000000"/>
          <w:sz w:val="32"/>
          <w:szCs w:val="28"/>
          <w:lang w:eastAsia="en-US"/>
        </w:rPr>
        <w:t>employees and volunteers to demonstrate this commitment.</w:t>
      </w:r>
    </w:p>
    <w:p w14:paraId="15C0DDC4" w14:textId="77777777" w:rsidR="00450E76" w:rsidRPr="00C445CA" w:rsidRDefault="00450E76" w:rsidP="00450E76">
      <w:pPr>
        <w:rPr>
          <w:rFonts w:eastAsia="Calibri"/>
          <w:color w:val="000000"/>
          <w:sz w:val="32"/>
          <w:szCs w:val="28"/>
          <w:lang w:eastAsia="en-US"/>
        </w:rPr>
      </w:pPr>
    </w:p>
    <w:p w14:paraId="641DE4E3" w14:textId="77777777" w:rsidR="00A426A6" w:rsidRDefault="00A426A6" w:rsidP="00450E76">
      <w:pPr>
        <w:rPr>
          <w:rFonts w:eastAsia="Calibri"/>
          <w:color w:val="000000"/>
          <w:sz w:val="32"/>
          <w:szCs w:val="22"/>
          <w:lang w:eastAsia="en-US"/>
        </w:rPr>
      </w:pPr>
      <w:r w:rsidRPr="00C445CA">
        <w:rPr>
          <w:rFonts w:eastAsia="Calibri"/>
          <w:color w:val="000000"/>
          <w:sz w:val="32"/>
          <w:szCs w:val="22"/>
          <w:lang w:eastAsia="en-US"/>
        </w:rPr>
        <w:t xml:space="preserve">You are required to carry out other such duties as may reasonably be required, relevant to the role. </w:t>
      </w:r>
    </w:p>
    <w:p w14:paraId="13FF64E2" w14:textId="43F54D85" w:rsidR="00450E76" w:rsidRPr="00C445CA" w:rsidRDefault="00450E76" w:rsidP="00450E76">
      <w:pPr>
        <w:rPr>
          <w:rFonts w:eastAsia="Calibri"/>
          <w:color w:val="000000"/>
          <w:sz w:val="32"/>
          <w:szCs w:val="22"/>
          <w:lang w:eastAsia="en-US"/>
        </w:rPr>
      </w:pPr>
    </w:p>
    <w:p w14:paraId="69E2CEC6" w14:textId="77777777" w:rsidR="00A426A6" w:rsidRPr="00C445CA" w:rsidRDefault="00A426A6" w:rsidP="00450E76">
      <w:pPr>
        <w:rPr>
          <w:rFonts w:eastAsia="Calibri"/>
          <w:color w:val="000000"/>
          <w:sz w:val="32"/>
          <w:szCs w:val="22"/>
          <w:lang w:eastAsia="en-US"/>
        </w:rPr>
      </w:pPr>
      <w:r w:rsidRPr="00C445CA">
        <w:rPr>
          <w:rFonts w:eastAsia="Calibri"/>
          <w:color w:val="000000"/>
          <w:sz w:val="32"/>
          <w:szCs w:val="22"/>
          <w:lang w:eastAsia="en-US"/>
        </w:rPr>
        <w:t>This job description is accurate as at the date shown below. In consultation with you it is liable to variation by the Macular Society to reflect or anticipate changes in or to the role.</w:t>
      </w:r>
    </w:p>
    <w:p w14:paraId="3D237ADD" w14:textId="77777777" w:rsidR="00A426A6" w:rsidRDefault="00A426A6" w:rsidP="00450E76">
      <w:pPr>
        <w:rPr>
          <w:rFonts w:eastAsia="Calibri"/>
          <w:color w:val="000000"/>
          <w:sz w:val="32"/>
          <w:szCs w:val="22"/>
          <w:lang w:eastAsia="en-US"/>
        </w:rPr>
      </w:pPr>
    </w:p>
    <w:p w14:paraId="3C06EE3D" w14:textId="77777777" w:rsidR="00450E76" w:rsidRPr="00C445CA" w:rsidRDefault="00450E76" w:rsidP="00450E76">
      <w:pPr>
        <w:rPr>
          <w:rFonts w:eastAsia="Calibri"/>
          <w:color w:val="000000"/>
          <w:sz w:val="32"/>
          <w:szCs w:val="22"/>
          <w:lang w:eastAsia="en-US"/>
        </w:rPr>
      </w:pPr>
    </w:p>
    <w:p w14:paraId="152D5092" w14:textId="2CF66254" w:rsidR="00A426A6" w:rsidRDefault="00A426A6" w:rsidP="00450E76">
      <w:pPr>
        <w:ind w:left="2880" w:hanging="2880"/>
        <w:rPr>
          <w:rFonts w:eastAsia="Calibri"/>
          <w:bCs/>
          <w:color w:val="000000"/>
          <w:sz w:val="32"/>
          <w:szCs w:val="22"/>
          <w:lang w:eastAsia="en-US"/>
        </w:rPr>
      </w:pPr>
      <w:r w:rsidRPr="00C445CA">
        <w:rPr>
          <w:rFonts w:eastAsia="Calibri"/>
          <w:b/>
          <w:color w:val="000000"/>
          <w:sz w:val="32"/>
          <w:szCs w:val="22"/>
          <w:lang w:eastAsia="en-US"/>
        </w:rPr>
        <w:t xml:space="preserve">Annual leave: </w:t>
      </w:r>
      <w:r w:rsidRPr="00C445CA">
        <w:rPr>
          <w:rFonts w:eastAsia="Calibri"/>
          <w:b/>
          <w:color w:val="000000"/>
          <w:sz w:val="32"/>
          <w:szCs w:val="22"/>
          <w:lang w:eastAsia="en-US"/>
        </w:rPr>
        <w:tab/>
      </w:r>
      <w:r w:rsidRPr="00C445CA">
        <w:rPr>
          <w:rFonts w:eastAsia="Calibri"/>
          <w:bCs/>
          <w:color w:val="000000"/>
          <w:sz w:val="32"/>
          <w:szCs w:val="22"/>
          <w:lang w:eastAsia="en-US"/>
        </w:rPr>
        <w:t>26 days plus bank holidays</w:t>
      </w:r>
      <w:r w:rsidR="00BF596C">
        <w:rPr>
          <w:rFonts w:eastAsia="Calibri"/>
          <w:bCs/>
          <w:color w:val="000000"/>
          <w:sz w:val="32"/>
          <w:szCs w:val="22"/>
          <w:lang w:eastAsia="en-US"/>
        </w:rPr>
        <w:t xml:space="preserve">, </w:t>
      </w:r>
      <w:r w:rsidR="00BF596C" w:rsidRPr="00BF596C">
        <w:rPr>
          <w:rFonts w:eastAsia="Calibri"/>
          <w:bCs/>
          <w:color w:val="000000"/>
          <w:sz w:val="32"/>
          <w:szCs w:val="22"/>
          <w:lang w:eastAsia="en-US"/>
        </w:rPr>
        <w:t>rising to 27 after one year’s service</w:t>
      </w:r>
      <w:r w:rsidRPr="00C445CA">
        <w:rPr>
          <w:rFonts w:eastAsia="Calibri"/>
          <w:bCs/>
          <w:color w:val="000000"/>
          <w:sz w:val="32"/>
          <w:szCs w:val="22"/>
          <w:lang w:eastAsia="en-US"/>
        </w:rPr>
        <w:t xml:space="preserve"> (pro rata for part time)</w:t>
      </w:r>
    </w:p>
    <w:p w14:paraId="2A3287B6" w14:textId="77777777" w:rsidR="00450E76" w:rsidRPr="00C445CA" w:rsidRDefault="00450E76" w:rsidP="00450E76">
      <w:pPr>
        <w:ind w:left="2880" w:hanging="2880"/>
        <w:rPr>
          <w:rFonts w:eastAsia="Calibri"/>
          <w:bCs/>
          <w:color w:val="000000"/>
          <w:sz w:val="32"/>
          <w:szCs w:val="22"/>
          <w:lang w:eastAsia="en-US"/>
        </w:rPr>
      </w:pPr>
    </w:p>
    <w:p w14:paraId="0678B42E" w14:textId="4A549728" w:rsidR="00A426A6" w:rsidRDefault="00A426A6" w:rsidP="00450E76">
      <w:pPr>
        <w:ind w:left="2880" w:hanging="2880"/>
        <w:rPr>
          <w:bCs/>
          <w:sz w:val="32"/>
          <w:szCs w:val="32"/>
        </w:rPr>
      </w:pPr>
      <w:r w:rsidRPr="00C445CA">
        <w:rPr>
          <w:rFonts w:eastAsia="Calibri"/>
          <w:b/>
          <w:color w:val="000000"/>
          <w:sz w:val="32"/>
          <w:szCs w:val="22"/>
          <w:lang w:eastAsia="en-US"/>
        </w:rPr>
        <w:t>Based:</w:t>
      </w:r>
      <w:r w:rsidRPr="00C445CA">
        <w:rPr>
          <w:rFonts w:eastAsia="Calibri"/>
          <w:b/>
          <w:color w:val="000000"/>
          <w:sz w:val="32"/>
          <w:szCs w:val="22"/>
          <w:lang w:eastAsia="en-US"/>
        </w:rPr>
        <w:tab/>
      </w:r>
      <w:r w:rsidR="00D73FD4" w:rsidRPr="00D73FD4">
        <w:rPr>
          <w:bCs/>
          <w:sz w:val="32"/>
          <w:szCs w:val="32"/>
        </w:rPr>
        <w:t>Andover office</w:t>
      </w:r>
      <w:r w:rsidR="00D73FD4">
        <w:rPr>
          <w:bCs/>
          <w:sz w:val="32"/>
          <w:szCs w:val="32"/>
        </w:rPr>
        <w:t xml:space="preserve"> (free parking available)</w:t>
      </w:r>
      <w:r w:rsidR="00D73FD4" w:rsidRPr="00D73FD4">
        <w:rPr>
          <w:bCs/>
          <w:sz w:val="32"/>
          <w:szCs w:val="32"/>
        </w:rPr>
        <w:t xml:space="preserve">, with option to combine this office presence with </w:t>
      </w:r>
      <w:r w:rsidR="00C54AB6">
        <w:rPr>
          <w:bCs/>
          <w:sz w:val="32"/>
          <w:szCs w:val="32"/>
        </w:rPr>
        <w:t xml:space="preserve">some </w:t>
      </w:r>
      <w:r w:rsidR="00772FA0" w:rsidRPr="00D73FD4">
        <w:rPr>
          <w:bCs/>
          <w:sz w:val="32"/>
          <w:szCs w:val="32"/>
        </w:rPr>
        <w:t>homeworking</w:t>
      </w:r>
    </w:p>
    <w:p w14:paraId="4E576607" w14:textId="77777777" w:rsidR="00450E76" w:rsidRPr="00C445CA" w:rsidRDefault="00450E76" w:rsidP="00450E76">
      <w:pPr>
        <w:ind w:left="2880" w:hanging="2880"/>
        <w:rPr>
          <w:rFonts w:eastAsia="Calibri"/>
          <w:b/>
          <w:color w:val="000000"/>
          <w:sz w:val="32"/>
          <w:szCs w:val="22"/>
          <w:lang w:eastAsia="en-US"/>
        </w:rPr>
      </w:pPr>
    </w:p>
    <w:p w14:paraId="5FA4F298" w14:textId="602D2FA0" w:rsidR="00A426A6" w:rsidRPr="00C445CA" w:rsidRDefault="00A426A6" w:rsidP="00450E76">
      <w:pPr>
        <w:ind w:left="2880" w:hanging="2880"/>
        <w:rPr>
          <w:rFonts w:eastAsia="Calibri"/>
          <w:b/>
          <w:color w:val="000000"/>
          <w:sz w:val="32"/>
          <w:szCs w:val="22"/>
          <w:lang w:eastAsia="en-US"/>
        </w:rPr>
      </w:pPr>
      <w:r w:rsidRPr="00C445CA">
        <w:rPr>
          <w:rFonts w:eastAsia="Calibri"/>
          <w:b/>
          <w:color w:val="000000"/>
          <w:sz w:val="32"/>
          <w:szCs w:val="22"/>
          <w:lang w:eastAsia="en-US"/>
        </w:rPr>
        <w:t xml:space="preserve">Contract Type: </w:t>
      </w:r>
      <w:r w:rsidRPr="00C445CA">
        <w:rPr>
          <w:rFonts w:eastAsia="Calibri"/>
          <w:b/>
          <w:color w:val="000000"/>
          <w:sz w:val="32"/>
          <w:szCs w:val="22"/>
          <w:lang w:eastAsia="en-US"/>
        </w:rPr>
        <w:tab/>
      </w:r>
      <w:r w:rsidR="006D4020" w:rsidRPr="00DD62FE">
        <w:rPr>
          <w:rFonts w:eastAsia="Calibri"/>
          <w:bCs/>
          <w:color w:val="000000"/>
          <w:sz w:val="32"/>
          <w:szCs w:val="22"/>
          <w:lang w:eastAsia="en-US"/>
        </w:rPr>
        <w:t>Part-time</w:t>
      </w:r>
      <w:r w:rsidR="00743338">
        <w:rPr>
          <w:rFonts w:eastAsia="Calibri"/>
          <w:bCs/>
          <w:color w:val="000000"/>
          <w:sz w:val="32"/>
          <w:szCs w:val="22"/>
          <w:lang w:eastAsia="en-US"/>
        </w:rPr>
        <w:t>, 22.5</w:t>
      </w:r>
      <w:r w:rsidR="006D4020" w:rsidRPr="00DD62FE">
        <w:rPr>
          <w:rFonts w:eastAsia="Calibri"/>
          <w:bCs/>
          <w:color w:val="000000"/>
          <w:sz w:val="32"/>
          <w:szCs w:val="22"/>
          <w:lang w:eastAsia="en-US"/>
        </w:rPr>
        <w:t xml:space="preserve"> hours per week</w:t>
      </w:r>
      <w:r w:rsidR="00DD62FE" w:rsidRPr="00DD62FE">
        <w:rPr>
          <w:rFonts w:eastAsia="Calibri"/>
          <w:bCs/>
          <w:color w:val="000000"/>
          <w:sz w:val="32"/>
          <w:szCs w:val="22"/>
          <w:lang w:eastAsia="en-US"/>
        </w:rPr>
        <w:t xml:space="preserve">, </w:t>
      </w:r>
      <w:r w:rsidRPr="00DD62FE">
        <w:rPr>
          <w:rFonts w:eastAsia="Calibri"/>
          <w:bCs/>
          <w:color w:val="000000"/>
          <w:sz w:val="32"/>
          <w:szCs w:val="22"/>
          <w:lang w:eastAsia="en-US"/>
        </w:rPr>
        <w:t>permanent</w:t>
      </w:r>
    </w:p>
    <w:p w14:paraId="55FB9FA9" w14:textId="77777777" w:rsidR="00A426A6" w:rsidRPr="00C445CA" w:rsidRDefault="00A426A6" w:rsidP="00450E76">
      <w:pPr>
        <w:rPr>
          <w:rFonts w:eastAsia="Calibri"/>
          <w:b/>
          <w:color w:val="000000"/>
          <w:sz w:val="32"/>
          <w:szCs w:val="22"/>
          <w:lang w:eastAsia="en-US"/>
        </w:rPr>
      </w:pPr>
    </w:p>
    <w:p w14:paraId="31290C8F" w14:textId="4799DF6F" w:rsidR="00A426A6" w:rsidRPr="00E56C86" w:rsidRDefault="00A426A6" w:rsidP="00450E76">
      <w:pPr>
        <w:rPr>
          <w:rFonts w:eastAsia="Calibri"/>
          <w:color w:val="000000"/>
          <w:sz w:val="32"/>
          <w:szCs w:val="22"/>
          <w:lang w:eastAsia="en-US"/>
        </w:rPr>
      </w:pPr>
      <w:r w:rsidRPr="00C445CA">
        <w:rPr>
          <w:rFonts w:eastAsia="Calibri"/>
          <w:b/>
          <w:color w:val="000000"/>
          <w:sz w:val="32"/>
          <w:szCs w:val="22"/>
          <w:lang w:eastAsia="en-US"/>
        </w:rPr>
        <w:t xml:space="preserve">Date of evaluation: </w:t>
      </w:r>
      <w:r w:rsidR="00535805">
        <w:rPr>
          <w:sz w:val="32"/>
          <w:szCs w:val="32"/>
        </w:rPr>
        <w:t>January</w:t>
      </w:r>
      <w:r w:rsidRPr="00F04F49">
        <w:rPr>
          <w:sz w:val="32"/>
          <w:szCs w:val="32"/>
        </w:rPr>
        <w:t xml:space="preserve"> 202</w:t>
      </w:r>
      <w:r w:rsidR="00D361F2">
        <w:rPr>
          <w:sz w:val="32"/>
          <w:szCs w:val="32"/>
        </w:rPr>
        <w:t>5</w:t>
      </w:r>
    </w:p>
    <w:sectPr w:rsidR="00A426A6" w:rsidRPr="00E56C86" w:rsidSect="00870A09">
      <w:footerReference w:type="default" r:id="rId1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34E12" w14:textId="77777777" w:rsidR="00C514A4" w:rsidRDefault="00C514A4" w:rsidP="00056C9B">
      <w:r>
        <w:separator/>
      </w:r>
    </w:p>
  </w:endnote>
  <w:endnote w:type="continuationSeparator" w:id="0">
    <w:p w14:paraId="411AA37C" w14:textId="77777777" w:rsidR="00C514A4" w:rsidRDefault="00C514A4" w:rsidP="0005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7ADD" w14:textId="206A5BA5" w:rsidR="009D28BE" w:rsidRDefault="009D28BE">
    <w:pPr>
      <w:pStyle w:val="Footer"/>
      <w:jc w:val="center"/>
    </w:pPr>
    <w:r>
      <w:fldChar w:fldCharType="begin"/>
    </w:r>
    <w:r>
      <w:instrText xml:space="preserve"> PAGE   \* MERGEFORMAT </w:instrText>
    </w:r>
    <w:r>
      <w:fldChar w:fldCharType="separate"/>
    </w:r>
    <w:r w:rsidR="002D616A">
      <w:rPr>
        <w:noProof/>
      </w:rPr>
      <w:t>4</w:t>
    </w:r>
    <w:r>
      <w:fldChar w:fldCharType="end"/>
    </w:r>
  </w:p>
  <w:p w14:paraId="1C8F657A" w14:textId="77777777" w:rsidR="009D28BE" w:rsidRDefault="009D2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C201C" w14:textId="77777777" w:rsidR="00C514A4" w:rsidRDefault="00C514A4" w:rsidP="00056C9B">
      <w:r>
        <w:separator/>
      </w:r>
    </w:p>
  </w:footnote>
  <w:footnote w:type="continuationSeparator" w:id="0">
    <w:p w14:paraId="33D7FED7" w14:textId="77777777" w:rsidR="00C514A4" w:rsidRDefault="00C514A4" w:rsidP="00056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52E243A"/>
    <w:lvl w:ilvl="0">
      <w:start w:val="1"/>
      <w:numFmt w:val="decimal"/>
      <w:pStyle w:val="ListNumber"/>
      <w:lvlText w:val="%1."/>
      <w:lvlJc w:val="left"/>
      <w:pPr>
        <w:tabs>
          <w:tab w:val="num" w:pos="426"/>
        </w:tabs>
        <w:ind w:left="426"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994494"/>
    <w:multiLevelType w:val="hybridMultilevel"/>
    <w:tmpl w:val="35F6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B191E"/>
    <w:multiLevelType w:val="hybridMultilevel"/>
    <w:tmpl w:val="8AA0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F359B"/>
    <w:multiLevelType w:val="hybridMultilevel"/>
    <w:tmpl w:val="8D8C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00398"/>
    <w:multiLevelType w:val="hybridMultilevel"/>
    <w:tmpl w:val="2D44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D4B1F"/>
    <w:multiLevelType w:val="hybridMultilevel"/>
    <w:tmpl w:val="2CCA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04DEB"/>
    <w:multiLevelType w:val="hybridMultilevel"/>
    <w:tmpl w:val="0052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23335"/>
    <w:multiLevelType w:val="hybridMultilevel"/>
    <w:tmpl w:val="63BA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62FF"/>
    <w:multiLevelType w:val="hybridMultilevel"/>
    <w:tmpl w:val="E89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4488F"/>
    <w:multiLevelType w:val="hybridMultilevel"/>
    <w:tmpl w:val="0612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96B1C"/>
    <w:multiLevelType w:val="hybridMultilevel"/>
    <w:tmpl w:val="AAF6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07444"/>
    <w:multiLevelType w:val="hybridMultilevel"/>
    <w:tmpl w:val="414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80F74"/>
    <w:multiLevelType w:val="hybridMultilevel"/>
    <w:tmpl w:val="E9F8797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32A6C"/>
    <w:multiLevelType w:val="hybridMultilevel"/>
    <w:tmpl w:val="7FF8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25FD7"/>
    <w:multiLevelType w:val="hybridMultilevel"/>
    <w:tmpl w:val="875C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B5306"/>
    <w:multiLevelType w:val="hybridMultilevel"/>
    <w:tmpl w:val="CE04FFC8"/>
    <w:lvl w:ilvl="0" w:tplc="1B0E3656">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87282"/>
    <w:multiLevelType w:val="hybridMultilevel"/>
    <w:tmpl w:val="487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73D18"/>
    <w:multiLevelType w:val="hybridMultilevel"/>
    <w:tmpl w:val="0B1A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7"/>
  </w:num>
  <w:num w:numId="5">
    <w:abstractNumId w:val="14"/>
  </w:num>
  <w:num w:numId="6">
    <w:abstractNumId w:val="8"/>
  </w:num>
  <w:num w:numId="7">
    <w:abstractNumId w:val="4"/>
  </w:num>
  <w:num w:numId="8">
    <w:abstractNumId w:val="12"/>
  </w:num>
  <w:num w:numId="9">
    <w:abstractNumId w:val="10"/>
  </w:num>
  <w:num w:numId="10">
    <w:abstractNumId w:val="15"/>
  </w:num>
  <w:num w:numId="11">
    <w:abstractNumId w:val="20"/>
  </w:num>
  <w:num w:numId="12">
    <w:abstractNumId w:val="7"/>
  </w:num>
  <w:num w:numId="13">
    <w:abstractNumId w:val="6"/>
  </w:num>
  <w:num w:numId="14">
    <w:abstractNumId w:val="18"/>
  </w:num>
  <w:num w:numId="15">
    <w:abstractNumId w:val="16"/>
  </w:num>
  <w:num w:numId="16">
    <w:abstractNumId w:val="5"/>
  </w:num>
  <w:num w:numId="17">
    <w:abstractNumId w:val="2"/>
  </w:num>
  <w:num w:numId="18">
    <w:abstractNumId w:val="13"/>
  </w:num>
  <w:num w:numId="19">
    <w:abstractNumId w:val="3"/>
  </w:num>
  <w:num w:numId="20">
    <w:abstractNumId w:val="9"/>
  </w:num>
  <w:num w:numId="21">
    <w:abstractNumId w:val="19"/>
  </w:num>
  <w:num w:numId="2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63"/>
    <w:rsid w:val="00001977"/>
    <w:rsid w:val="00001DF1"/>
    <w:rsid w:val="00006F02"/>
    <w:rsid w:val="0001115C"/>
    <w:rsid w:val="000115B8"/>
    <w:rsid w:val="00012826"/>
    <w:rsid w:val="00012E39"/>
    <w:rsid w:val="00013184"/>
    <w:rsid w:val="00013842"/>
    <w:rsid w:val="0001444D"/>
    <w:rsid w:val="00014CA9"/>
    <w:rsid w:val="0001577A"/>
    <w:rsid w:val="00016289"/>
    <w:rsid w:val="000166AD"/>
    <w:rsid w:val="00020748"/>
    <w:rsid w:val="00021F72"/>
    <w:rsid w:val="0002222C"/>
    <w:rsid w:val="00024A04"/>
    <w:rsid w:val="00024D1F"/>
    <w:rsid w:val="00024E34"/>
    <w:rsid w:val="000308FF"/>
    <w:rsid w:val="00030F16"/>
    <w:rsid w:val="00033D71"/>
    <w:rsid w:val="00034505"/>
    <w:rsid w:val="00034D70"/>
    <w:rsid w:val="0003595C"/>
    <w:rsid w:val="00036AD7"/>
    <w:rsid w:val="00036B6B"/>
    <w:rsid w:val="0004215E"/>
    <w:rsid w:val="00043914"/>
    <w:rsid w:val="00043F54"/>
    <w:rsid w:val="00044C98"/>
    <w:rsid w:val="00045112"/>
    <w:rsid w:val="00045C6C"/>
    <w:rsid w:val="00045CFE"/>
    <w:rsid w:val="00047147"/>
    <w:rsid w:val="00047645"/>
    <w:rsid w:val="000476B8"/>
    <w:rsid w:val="00047BB3"/>
    <w:rsid w:val="00050526"/>
    <w:rsid w:val="000510CC"/>
    <w:rsid w:val="00056C9B"/>
    <w:rsid w:val="00056FE1"/>
    <w:rsid w:val="0005781B"/>
    <w:rsid w:val="00057DCD"/>
    <w:rsid w:val="00061D77"/>
    <w:rsid w:val="00065F3F"/>
    <w:rsid w:val="0006653A"/>
    <w:rsid w:val="000665DE"/>
    <w:rsid w:val="000678BB"/>
    <w:rsid w:val="000701C4"/>
    <w:rsid w:val="000703B6"/>
    <w:rsid w:val="0007067F"/>
    <w:rsid w:val="00070D91"/>
    <w:rsid w:val="0007186F"/>
    <w:rsid w:val="0007193A"/>
    <w:rsid w:val="00072094"/>
    <w:rsid w:val="00073A8A"/>
    <w:rsid w:val="000748CD"/>
    <w:rsid w:val="00074AB8"/>
    <w:rsid w:val="0007518C"/>
    <w:rsid w:val="0007653B"/>
    <w:rsid w:val="00077EF3"/>
    <w:rsid w:val="0008039F"/>
    <w:rsid w:val="00081CDE"/>
    <w:rsid w:val="00082B8C"/>
    <w:rsid w:val="0008360A"/>
    <w:rsid w:val="0008512C"/>
    <w:rsid w:val="000859EE"/>
    <w:rsid w:val="00085D2B"/>
    <w:rsid w:val="00086AE1"/>
    <w:rsid w:val="00087287"/>
    <w:rsid w:val="0008738D"/>
    <w:rsid w:val="00090416"/>
    <w:rsid w:val="000905D2"/>
    <w:rsid w:val="000905F9"/>
    <w:rsid w:val="00093B04"/>
    <w:rsid w:val="0009442F"/>
    <w:rsid w:val="00095C9E"/>
    <w:rsid w:val="00095FDE"/>
    <w:rsid w:val="00096C06"/>
    <w:rsid w:val="00097001"/>
    <w:rsid w:val="000A1CAB"/>
    <w:rsid w:val="000A2BEC"/>
    <w:rsid w:val="000A3295"/>
    <w:rsid w:val="000A3E1A"/>
    <w:rsid w:val="000A4C07"/>
    <w:rsid w:val="000A61B6"/>
    <w:rsid w:val="000A691C"/>
    <w:rsid w:val="000A7025"/>
    <w:rsid w:val="000B1509"/>
    <w:rsid w:val="000B18DA"/>
    <w:rsid w:val="000B278E"/>
    <w:rsid w:val="000B3375"/>
    <w:rsid w:val="000B3F1B"/>
    <w:rsid w:val="000B456F"/>
    <w:rsid w:val="000B590C"/>
    <w:rsid w:val="000B6B3C"/>
    <w:rsid w:val="000C1384"/>
    <w:rsid w:val="000C1EE1"/>
    <w:rsid w:val="000C2AC6"/>
    <w:rsid w:val="000C2CA6"/>
    <w:rsid w:val="000C3875"/>
    <w:rsid w:val="000C3AD5"/>
    <w:rsid w:val="000C3C38"/>
    <w:rsid w:val="000C3C86"/>
    <w:rsid w:val="000C6D62"/>
    <w:rsid w:val="000D1481"/>
    <w:rsid w:val="000D5404"/>
    <w:rsid w:val="000D6CE9"/>
    <w:rsid w:val="000E0377"/>
    <w:rsid w:val="000E08B5"/>
    <w:rsid w:val="000E3040"/>
    <w:rsid w:val="000E37F7"/>
    <w:rsid w:val="000E3DBA"/>
    <w:rsid w:val="000E4381"/>
    <w:rsid w:val="000E43C7"/>
    <w:rsid w:val="000E4A8A"/>
    <w:rsid w:val="000E7255"/>
    <w:rsid w:val="000F110F"/>
    <w:rsid w:val="000F1E6A"/>
    <w:rsid w:val="000F4B25"/>
    <w:rsid w:val="000F5318"/>
    <w:rsid w:val="000F620F"/>
    <w:rsid w:val="0010139C"/>
    <w:rsid w:val="00101C0F"/>
    <w:rsid w:val="00101DB7"/>
    <w:rsid w:val="001023A3"/>
    <w:rsid w:val="0010457F"/>
    <w:rsid w:val="00106941"/>
    <w:rsid w:val="00106C4F"/>
    <w:rsid w:val="001074D6"/>
    <w:rsid w:val="00110588"/>
    <w:rsid w:val="001112EB"/>
    <w:rsid w:val="001125B3"/>
    <w:rsid w:val="001152DE"/>
    <w:rsid w:val="00116091"/>
    <w:rsid w:val="00116E47"/>
    <w:rsid w:val="001175A6"/>
    <w:rsid w:val="00120724"/>
    <w:rsid w:val="00125D9D"/>
    <w:rsid w:val="00126D66"/>
    <w:rsid w:val="001313CF"/>
    <w:rsid w:val="00131697"/>
    <w:rsid w:val="001331BC"/>
    <w:rsid w:val="00134737"/>
    <w:rsid w:val="00135C5B"/>
    <w:rsid w:val="001367B2"/>
    <w:rsid w:val="00136A6A"/>
    <w:rsid w:val="00137768"/>
    <w:rsid w:val="0014155A"/>
    <w:rsid w:val="00141D52"/>
    <w:rsid w:val="001425FF"/>
    <w:rsid w:val="00143E39"/>
    <w:rsid w:val="00144E8B"/>
    <w:rsid w:val="001455B9"/>
    <w:rsid w:val="001463E5"/>
    <w:rsid w:val="00146F78"/>
    <w:rsid w:val="00147173"/>
    <w:rsid w:val="00151913"/>
    <w:rsid w:val="0015256D"/>
    <w:rsid w:val="00152621"/>
    <w:rsid w:val="00153251"/>
    <w:rsid w:val="001539A8"/>
    <w:rsid w:val="00153B14"/>
    <w:rsid w:val="001545AE"/>
    <w:rsid w:val="00154B9D"/>
    <w:rsid w:val="00154DF0"/>
    <w:rsid w:val="0015591D"/>
    <w:rsid w:val="00155BF4"/>
    <w:rsid w:val="00157272"/>
    <w:rsid w:val="001572AF"/>
    <w:rsid w:val="00157342"/>
    <w:rsid w:val="00160D35"/>
    <w:rsid w:val="001623C9"/>
    <w:rsid w:val="00165B48"/>
    <w:rsid w:val="0016749C"/>
    <w:rsid w:val="00167E24"/>
    <w:rsid w:val="00170911"/>
    <w:rsid w:val="00171F04"/>
    <w:rsid w:val="00172459"/>
    <w:rsid w:val="001736F3"/>
    <w:rsid w:val="00173E8C"/>
    <w:rsid w:val="00174D48"/>
    <w:rsid w:val="001758C8"/>
    <w:rsid w:val="00176586"/>
    <w:rsid w:val="001766B1"/>
    <w:rsid w:val="00176BA2"/>
    <w:rsid w:val="00177190"/>
    <w:rsid w:val="00177DDB"/>
    <w:rsid w:val="0018037D"/>
    <w:rsid w:val="00180839"/>
    <w:rsid w:val="001811A4"/>
    <w:rsid w:val="0018129E"/>
    <w:rsid w:val="00182AD2"/>
    <w:rsid w:val="001871DC"/>
    <w:rsid w:val="00190C5C"/>
    <w:rsid w:val="00190CD5"/>
    <w:rsid w:val="00191440"/>
    <w:rsid w:val="00191D82"/>
    <w:rsid w:val="00191F48"/>
    <w:rsid w:val="00192DC1"/>
    <w:rsid w:val="001933BB"/>
    <w:rsid w:val="00194220"/>
    <w:rsid w:val="0019604A"/>
    <w:rsid w:val="00196F9D"/>
    <w:rsid w:val="001A0698"/>
    <w:rsid w:val="001A12F1"/>
    <w:rsid w:val="001A208D"/>
    <w:rsid w:val="001A3F45"/>
    <w:rsid w:val="001A4DE6"/>
    <w:rsid w:val="001A7873"/>
    <w:rsid w:val="001B0FCF"/>
    <w:rsid w:val="001B2409"/>
    <w:rsid w:val="001B250C"/>
    <w:rsid w:val="001B38F7"/>
    <w:rsid w:val="001B3C19"/>
    <w:rsid w:val="001B5314"/>
    <w:rsid w:val="001B5A2B"/>
    <w:rsid w:val="001B6A51"/>
    <w:rsid w:val="001B6F11"/>
    <w:rsid w:val="001C072A"/>
    <w:rsid w:val="001C2191"/>
    <w:rsid w:val="001C3978"/>
    <w:rsid w:val="001C3ECB"/>
    <w:rsid w:val="001C4E57"/>
    <w:rsid w:val="001C4FDE"/>
    <w:rsid w:val="001C7687"/>
    <w:rsid w:val="001D05DE"/>
    <w:rsid w:val="001D3926"/>
    <w:rsid w:val="001D3C58"/>
    <w:rsid w:val="001D5246"/>
    <w:rsid w:val="001D57A9"/>
    <w:rsid w:val="001D7FB8"/>
    <w:rsid w:val="001E1584"/>
    <w:rsid w:val="001E1C9D"/>
    <w:rsid w:val="001E24FC"/>
    <w:rsid w:val="001E3C8A"/>
    <w:rsid w:val="001E5872"/>
    <w:rsid w:val="001F11F6"/>
    <w:rsid w:val="001F2A3A"/>
    <w:rsid w:val="001F37AD"/>
    <w:rsid w:val="001F3BF0"/>
    <w:rsid w:val="001F3F4E"/>
    <w:rsid w:val="001F4712"/>
    <w:rsid w:val="001F630C"/>
    <w:rsid w:val="001F7753"/>
    <w:rsid w:val="002019C8"/>
    <w:rsid w:val="00203082"/>
    <w:rsid w:val="00203648"/>
    <w:rsid w:val="002044AB"/>
    <w:rsid w:val="00204658"/>
    <w:rsid w:val="00205EAE"/>
    <w:rsid w:val="0020681D"/>
    <w:rsid w:val="00206DF4"/>
    <w:rsid w:val="002106CA"/>
    <w:rsid w:val="002107A0"/>
    <w:rsid w:val="00211299"/>
    <w:rsid w:val="00212173"/>
    <w:rsid w:val="00212ED1"/>
    <w:rsid w:val="002133D0"/>
    <w:rsid w:val="00213EFD"/>
    <w:rsid w:val="002142D8"/>
    <w:rsid w:val="00215047"/>
    <w:rsid w:val="00217405"/>
    <w:rsid w:val="00217F27"/>
    <w:rsid w:val="002205F0"/>
    <w:rsid w:val="00221BE3"/>
    <w:rsid w:val="0022216A"/>
    <w:rsid w:val="00223C5D"/>
    <w:rsid w:val="0022525B"/>
    <w:rsid w:val="0022677A"/>
    <w:rsid w:val="00230185"/>
    <w:rsid w:val="0023051F"/>
    <w:rsid w:val="002309EC"/>
    <w:rsid w:val="002351B5"/>
    <w:rsid w:val="0023590C"/>
    <w:rsid w:val="002360E7"/>
    <w:rsid w:val="00236247"/>
    <w:rsid w:val="00236889"/>
    <w:rsid w:val="00237040"/>
    <w:rsid w:val="002378F5"/>
    <w:rsid w:val="00237FE5"/>
    <w:rsid w:val="0024022A"/>
    <w:rsid w:val="00240C36"/>
    <w:rsid w:val="002423D0"/>
    <w:rsid w:val="00244387"/>
    <w:rsid w:val="00244BDD"/>
    <w:rsid w:val="00247274"/>
    <w:rsid w:val="002508D7"/>
    <w:rsid w:val="0025151D"/>
    <w:rsid w:val="00252C7C"/>
    <w:rsid w:val="0025318A"/>
    <w:rsid w:val="00253FD4"/>
    <w:rsid w:val="00257985"/>
    <w:rsid w:val="002600EA"/>
    <w:rsid w:val="00260781"/>
    <w:rsid w:val="002608D4"/>
    <w:rsid w:val="0026296A"/>
    <w:rsid w:val="002639C0"/>
    <w:rsid w:val="00265448"/>
    <w:rsid w:val="00267A97"/>
    <w:rsid w:val="00267F94"/>
    <w:rsid w:val="0027063B"/>
    <w:rsid w:val="002748FF"/>
    <w:rsid w:val="00274BAE"/>
    <w:rsid w:val="00274C4C"/>
    <w:rsid w:val="00276C67"/>
    <w:rsid w:val="002802C9"/>
    <w:rsid w:val="002809A0"/>
    <w:rsid w:val="00282E88"/>
    <w:rsid w:val="0028381F"/>
    <w:rsid w:val="002838C6"/>
    <w:rsid w:val="0028464C"/>
    <w:rsid w:val="002848BC"/>
    <w:rsid w:val="00285893"/>
    <w:rsid w:val="002859A0"/>
    <w:rsid w:val="00286630"/>
    <w:rsid w:val="0028716B"/>
    <w:rsid w:val="0028746F"/>
    <w:rsid w:val="002902C3"/>
    <w:rsid w:val="002916C5"/>
    <w:rsid w:val="00291837"/>
    <w:rsid w:val="00292A37"/>
    <w:rsid w:val="00292CBC"/>
    <w:rsid w:val="00293467"/>
    <w:rsid w:val="00293DF8"/>
    <w:rsid w:val="00294802"/>
    <w:rsid w:val="00296CF8"/>
    <w:rsid w:val="00297745"/>
    <w:rsid w:val="002A002A"/>
    <w:rsid w:val="002A2D55"/>
    <w:rsid w:val="002A3C35"/>
    <w:rsid w:val="002A6A72"/>
    <w:rsid w:val="002B080D"/>
    <w:rsid w:val="002B0829"/>
    <w:rsid w:val="002B207C"/>
    <w:rsid w:val="002B2750"/>
    <w:rsid w:val="002B46C9"/>
    <w:rsid w:val="002B4DFA"/>
    <w:rsid w:val="002B50DE"/>
    <w:rsid w:val="002B5313"/>
    <w:rsid w:val="002C0E85"/>
    <w:rsid w:val="002C4533"/>
    <w:rsid w:val="002C453D"/>
    <w:rsid w:val="002C5DCB"/>
    <w:rsid w:val="002C6300"/>
    <w:rsid w:val="002C73F3"/>
    <w:rsid w:val="002C7D4B"/>
    <w:rsid w:val="002D4973"/>
    <w:rsid w:val="002D4A9C"/>
    <w:rsid w:val="002D4FE8"/>
    <w:rsid w:val="002D616A"/>
    <w:rsid w:val="002D632A"/>
    <w:rsid w:val="002D77B2"/>
    <w:rsid w:val="002E0468"/>
    <w:rsid w:val="002E5E42"/>
    <w:rsid w:val="002E6783"/>
    <w:rsid w:val="002E6EE5"/>
    <w:rsid w:val="002F07C3"/>
    <w:rsid w:val="002F235D"/>
    <w:rsid w:val="002F4FD7"/>
    <w:rsid w:val="002F589F"/>
    <w:rsid w:val="002F67E9"/>
    <w:rsid w:val="00301683"/>
    <w:rsid w:val="00306BD7"/>
    <w:rsid w:val="00310C12"/>
    <w:rsid w:val="00310D4D"/>
    <w:rsid w:val="003124B6"/>
    <w:rsid w:val="00312BB6"/>
    <w:rsid w:val="00312CDC"/>
    <w:rsid w:val="003135CC"/>
    <w:rsid w:val="003142BE"/>
    <w:rsid w:val="003146A6"/>
    <w:rsid w:val="003157D4"/>
    <w:rsid w:val="0031584A"/>
    <w:rsid w:val="00315908"/>
    <w:rsid w:val="00315FBD"/>
    <w:rsid w:val="00316350"/>
    <w:rsid w:val="00316454"/>
    <w:rsid w:val="00317B14"/>
    <w:rsid w:val="00317C6B"/>
    <w:rsid w:val="00320D42"/>
    <w:rsid w:val="00321C4C"/>
    <w:rsid w:val="00321E2C"/>
    <w:rsid w:val="00321F3B"/>
    <w:rsid w:val="0032570D"/>
    <w:rsid w:val="00326291"/>
    <w:rsid w:val="00327DF0"/>
    <w:rsid w:val="00332818"/>
    <w:rsid w:val="003328E4"/>
    <w:rsid w:val="0033292A"/>
    <w:rsid w:val="0033388C"/>
    <w:rsid w:val="0033510A"/>
    <w:rsid w:val="00335886"/>
    <w:rsid w:val="00336E8B"/>
    <w:rsid w:val="00337B7D"/>
    <w:rsid w:val="00342421"/>
    <w:rsid w:val="003436C0"/>
    <w:rsid w:val="00343980"/>
    <w:rsid w:val="00343C3A"/>
    <w:rsid w:val="003447BE"/>
    <w:rsid w:val="00345984"/>
    <w:rsid w:val="00346E75"/>
    <w:rsid w:val="00347402"/>
    <w:rsid w:val="00347778"/>
    <w:rsid w:val="003479D1"/>
    <w:rsid w:val="00350174"/>
    <w:rsid w:val="0036006E"/>
    <w:rsid w:val="00362BA8"/>
    <w:rsid w:val="00363787"/>
    <w:rsid w:val="00363973"/>
    <w:rsid w:val="003666FC"/>
    <w:rsid w:val="00367ED8"/>
    <w:rsid w:val="00370F63"/>
    <w:rsid w:val="00374E09"/>
    <w:rsid w:val="00380B2B"/>
    <w:rsid w:val="00382399"/>
    <w:rsid w:val="0038418C"/>
    <w:rsid w:val="00384285"/>
    <w:rsid w:val="0038715C"/>
    <w:rsid w:val="00387906"/>
    <w:rsid w:val="00390BF6"/>
    <w:rsid w:val="00390DD0"/>
    <w:rsid w:val="00390EB2"/>
    <w:rsid w:val="00390EB7"/>
    <w:rsid w:val="003914F8"/>
    <w:rsid w:val="00392BC9"/>
    <w:rsid w:val="00394840"/>
    <w:rsid w:val="00395974"/>
    <w:rsid w:val="003A1088"/>
    <w:rsid w:val="003A1491"/>
    <w:rsid w:val="003A52BA"/>
    <w:rsid w:val="003A5B44"/>
    <w:rsid w:val="003A5B62"/>
    <w:rsid w:val="003A77CF"/>
    <w:rsid w:val="003A7EFD"/>
    <w:rsid w:val="003B0F3F"/>
    <w:rsid w:val="003B1001"/>
    <w:rsid w:val="003B4CD3"/>
    <w:rsid w:val="003B73E7"/>
    <w:rsid w:val="003C0A71"/>
    <w:rsid w:val="003C1677"/>
    <w:rsid w:val="003C1C1D"/>
    <w:rsid w:val="003C2030"/>
    <w:rsid w:val="003C273F"/>
    <w:rsid w:val="003C3A3B"/>
    <w:rsid w:val="003C3BEE"/>
    <w:rsid w:val="003C470E"/>
    <w:rsid w:val="003C4A30"/>
    <w:rsid w:val="003C56CD"/>
    <w:rsid w:val="003C5B0C"/>
    <w:rsid w:val="003C7FDC"/>
    <w:rsid w:val="003D019C"/>
    <w:rsid w:val="003D036D"/>
    <w:rsid w:val="003D1BFC"/>
    <w:rsid w:val="003D1CD8"/>
    <w:rsid w:val="003D41C0"/>
    <w:rsid w:val="003D7B48"/>
    <w:rsid w:val="003D7C39"/>
    <w:rsid w:val="003E02AC"/>
    <w:rsid w:val="003E0B23"/>
    <w:rsid w:val="003E1E27"/>
    <w:rsid w:val="003E1FBC"/>
    <w:rsid w:val="003E2CB7"/>
    <w:rsid w:val="003E38B5"/>
    <w:rsid w:val="003E4741"/>
    <w:rsid w:val="003E47E6"/>
    <w:rsid w:val="003E524B"/>
    <w:rsid w:val="003E5B23"/>
    <w:rsid w:val="003E5EB0"/>
    <w:rsid w:val="003E5FD7"/>
    <w:rsid w:val="003E7615"/>
    <w:rsid w:val="003F05A0"/>
    <w:rsid w:val="003F099C"/>
    <w:rsid w:val="003F4083"/>
    <w:rsid w:val="003F4267"/>
    <w:rsid w:val="003F46EB"/>
    <w:rsid w:val="003F50DF"/>
    <w:rsid w:val="003F6055"/>
    <w:rsid w:val="003F773C"/>
    <w:rsid w:val="00400AC9"/>
    <w:rsid w:val="00403123"/>
    <w:rsid w:val="00404161"/>
    <w:rsid w:val="0040489B"/>
    <w:rsid w:val="00406DE0"/>
    <w:rsid w:val="00410088"/>
    <w:rsid w:val="00410303"/>
    <w:rsid w:val="0041060F"/>
    <w:rsid w:val="004177F9"/>
    <w:rsid w:val="00420F63"/>
    <w:rsid w:val="004220D0"/>
    <w:rsid w:val="00422C23"/>
    <w:rsid w:val="00424698"/>
    <w:rsid w:val="004254F0"/>
    <w:rsid w:val="00425BBF"/>
    <w:rsid w:val="00425BF6"/>
    <w:rsid w:val="00425CD8"/>
    <w:rsid w:val="00427D56"/>
    <w:rsid w:val="00432E8F"/>
    <w:rsid w:val="0043381D"/>
    <w:rsid w:val="00433B09"/>
    <w:rsid w:val="00433CFB"/>
    <w:rsid w:val="00437061"/>
    <w:rsid w:val="00440C20"/>
    <w:rsid w:val="004436B9"/>
    <w:rsid w:val="00444218"/>
    <w:rsid w:val="00444C9B"/>
    <w:rsid w:val="004452AA"/>
    <w:rsid w:val="004458A3"/>
    <w:rsid w:val="00445C0C"/>
    <w:rsid w:val="00446507"/>
    <w:rsid w:val="00446656"/>
    <w:rsid w:val="00447AEB"/>
    <w:rsid w:val="00450E76"/>
    <w:rsid w:val="0045131A"/>
    <w:rsid w:val="00453DBB"/>
    <w:rsid w:val="00453FC4"/>
    <w:rsid w:val="00454079"/>
    <w:rsid w:val="00454C4F"/>
    <w:rsid w:val="00454FE4"/>
    <w:rsid w:val="0045541F"/>
    <w:rsid w:val="00457F02"/>
    <w:rsid w:val="00460F03"/>
    <w:rsid w:val="004612AD"/>
    <w:rsid w:val="004615CB"/>
    <w:rsid w:val="00462436"/>
    <w:rsid w:val="00463577"/>
    <w:rsid w:val="004650DD"/>
    <w:rsid w:val="00465C84"/>
    <w:rsid w:val="004702A7"/>
    <w:rsid w:val="0047333F"/>
    <w:rsid w:val="00473F06"/>
    <w:rsid w:val="00474047"/>
    <w:rsid w:val="00475C29"/>
    <w:rsid w:val="00480035"/>
    <w:rsid w:val="004803D7"/>
    <w:rsid w:val="0048069A"/>
    <w:rsid w:val="00480DC0"/>
    <w:rsid w:val="00481679"/>
    <w:rsid w:val="00483790"/>
    <w:rsid w:val="0048545D"/>
    <w:rsid w:val="00485C9A"/>
    <w:rsid w:val="0049105A"/>
    <w:rsid w:val="0049272E"/>
    <w:rsid w:val="00493103"/>
    <w:rsid w:val="00493CAE"/>
    <w:rsid w:val="004943CD"/>
    <w:rsid w:val="004964EE"/>
    <w:rsid w:val="00496983"/>
    <w:rsid w:val="004970BE"/>
    <w:rsid w:val="004973BB"/>
    <w:rsid w:val="004A05F8"/>
    <w:rsid w:val="004A2968"/>
    <w:rsid w:val="004A2A71"/>
    <w:rsid w:val="004A2BF2"/>
    <w:rsid w:val="004A46A1"/>
    <w:rsid w:val="004A5520"/>
    <w:rsid w:val="004B2CF9"/>
    <w:rsid w:val="004B2E78"/>
    <w:rsid w:val="004B31FC"/>
    <w:rsid w:val="004B4452"/>
    <w:rsid w:val="004B44D3"/>
    <w:rsid w:val="004B7204"/>
    <w:rsid w:val="004B79EB"/>
    <w:rsid w:val="004C17B5"/>
    <w:rsid w:val="004C1BF4"/>
    <w:rsid w:val="004C3BCD"/>
    <w:rsid w:val="004C42DC"/>
    <w:rsid w:val="004C51E3"/>
    <w:rsid w:val="004C5A6E"/>
    <w:rsid w:val="004D090C"/>
    <w:rsid w:val="004D5872"/>
    <w:rsid w:val="004D58FA"/>
    <w:rsid w:val="004D7B6B"/>
    <w:rsid w:val="004E0207"/>
    <w:rsid w:val="004E0BB7"/>
    <w:rsid w:val="004E103A"/>
    <w:rsid w:val="004E28C3"/>
    <w:rsid w:val="004E2C11"/>
    <w:rsid w:val="004E30CB"/>
    <w:rsid w:val="004E3CB1"/>
    <w:rsid w:val="004E4111"/>
    <w:rsid w:val="004E6747"/>
    <w:rsid w:val="004E69CD"/>
    <w:rsid w:val="004E7D21"/>
    <w:rsid w:val="004F18D6"/>
    <w:rsid w:val="004F2F03"/>
    <w:rsid w:val="004F3868"/>
    <w:rsid w:val="004F39C9"/>
    <w:rsid w:val="004F3C9F"/>
    <w:rsid w:val="004F4F0F"/>
    <w:rsid w:val="004F5069"/>
    <w:rsid w:val="004F551E"/>
    <w:rsid w:val="004F6080"/>
    <w:rsid w:val="004F60D1"/>
    <w:rsid w:val="004F6ECE"/>
    <w:rsid w:val="004F7DB5"/>
    <w:rsid w:val="005014E5"/>
    <w:rsid w:val="00501EC7"/>
    <w:rsid w:val="00502285"/>
    <w:rsid w:val="0050247A"/>
    <w:rsid w:val="00504DD2"/>
    <w:rsid w:val="0050520C"/>
    <w:rsid w:val="00511638"/>
    <w:rsid w:val="0051186A"/>
    <w:rsid w:val="00512DB8"/>
    <w:rsid w:val="005131BE"/>
    <w:rsid w:val="00515164"/>
    <w:rsid w:val="005205B6"/>
    <w:rsid w:val="00520611"/>
    <w:rsid w:val="005207E5"/>
    <w:rsid w:val="00520877"/>
    <w:rsid w:val="00521703"/>
    <w:rsid w:val="00522966"/>
    <w:rsid w:val="00522995"/>
    <w:rsid w:val="0052372A"/>
    <w:rsid w:val="005237D5"/>
    <w:rsid w:val="005301C1"/>
    <w:rsid w:val="00530341"/>
    <w:rsid w:val="00530B73"/>
    <w:rsid w:val="005313B0"/>
    <w:rsid w:val="00532790"/>
    <w:rsid w:val="00532AC7"/>
    <w:rsid w:val="0053351A"/>
    <w:rsid w:val="00533677"/>
    <w:rsid w:val="00533787"/>
    <w:rsid w:val="005347E5"/>
    <w:rsid w:val="00534A5B"/>
    <w:rsid w:val="00535805"/>
    <w:rsid w:val="00535FE6"/>
    <w:rsid w:val="00537010"/>
    <w:rsid w:val="005377E9"/>
    <w:rsid w:val="00541F15"/>
    <w:rsid w:val="00544C4A"/>
    <w:rsid w:val="00546388"/>
    <w:rsid w:val="00546D82"/>
    <w:rsid w:val="00547E74"/>
    <w:rsid w:val="00550E0B"/>
    <w:rsid w:val="00551192"/>
    <w:rsid w:val="00551431"/>
    <w:rsid w:val="00552FE0"/>
    <w:rsid w:val="00553A68"/>
    <w:rsid w:val="005540DF"/>
    <w:rsid w:val="005544B7"/>
    <w:rsid w:val="00555B87"/>
    <w:rsid w:val="00555C94"/>
    <w:rsid w:val="00555F1E"/>
    <w:rsid w:val="00556282"/>
    <w:rsid w:val="00556E1E"/>
    <w:rsid w:val="00561C2E"/>
    <w:rsid w:val="005657DF"/>
    <w:rsid w:val="005678ED"/>
    <w:rsid w:val="00570044"/>
    <w:rsid w:val="005713ED"/>
    <w:rsid w:val="005719E7"/>
    <w:rsid w:val="00571B33"/>
    <w:rsid w:val="00572057"/>
    <w:rsid w:val="00572DC8"/>
    <w:rsid w:val="00573A05"/>
    <w:rsid w:val="00574985"/>
    <w:rsid w:val="005761DD"/>
    <w:rsid w:val="00576266"/>
    <w:rsid w:val="005762B0"/>
    <w:rsid w:val="00576AA3"/>
    <w:rsid w:val="0057721C"/>
    <w:rsid w:val="00580BE5"/>
    <w:rsid w:val="00580DE0"/>
    <w:rsid w:val="0058295C"/>
    <w:rsid w:val="005832FC"/>
    <w:rsid w:val="00584BF7"/>
    <w:rsid w:val="005854AB"/>
    <w:rsid w:val="00586798"/>
    <w:rsid w:val="00586C50"/>
    <w:rsid w:val="005915F5"/>
    <w:rsid w:val="005919C4"/>
    <w:rsid w:val="005958F5"/>
    <w:rsid w:val="00596512"/>
    <w:rsid w:val="00596EF3"/>
    <w:rsid w:val="005A00BC"/>
    <w:rsid w:val="005A23AE"/>
    <w:rsid w:val="005A69C8"/>
    <w:rsid w:val="005A6E77"/>
    <w:rsid w:val="005B1132"/>
    <w:rsid w:val="005B1D99"/>
    <w:rsid w:val="005B31B1"/>
    <w:rsid w:val="005B46DD"/>
    <w:rsid w:val="005B4BAF"/>
    <w:rsid w:val="005B6BD7"/>
    <w:rsid w:val="005B7C13"/>
    <w:rsid w:val="005C1D0B"/>
    <w:rsid w:val="005C2FB1"/>
    <w:rsid w:val="005C32C7"/>
    <w:rsid w:val="005C3753"/>
    <w:rsid w:val="005C3B42"/>
    <w:rsid w:val="005C5914"/>
    <w:rsid w:val="005C68C5"/>
    <w:rsid w:val="005C6A1E"/>
    <w:rsid w:val="005C6DDE"/>
    <w:rsid w:val="005C6E2D"/>
    <w:rsid w:val="005C7501"/>
    <w:rsid w:val="005D03C4"/>
    <w:rsid w:val="005D18F4"/>
    <w:rsid w:val="005D1D80"/>
    <w:rsid w:val="005D2ED2"/>
    <w:rsid w:val="005D2F84"/>
    <w:rsid w:val="005D30AE"/>
    <w:rsid w:val="005D35CA"/>
    <w:rsid w:val="005D3676"/>
    <w:rsid w:val="005D3EAD"/>
    <w:rsid w:val="005D4F31"/>
    <w:rsid w:val="005D5053"/>
    <w:rsid w:val="005D5192"/>
    <w:rsid w:val="005D5F0F"/>
    <w:rsid w:val="005D6B5F"/>
    <w:rsid w:val="005D6E12"/>
    <w:rsid w:val="005D706B"/>
    <w:rsid w:val="005E0202"/>
    <w:rsid w:val="005E29D6"/>
    <w:rsid w:val="005E3302"/>
    <w:rsid w:val="005E3CDA"/>
    <w:rsid w:val="005E471A"/>
    <w:rsid w:val="005E4A75"/>
    <w:rsid w:val="005E4C1A"/>
    <w:rsid w:val="005E573B"/>
    <w:rsid w:val="005F0726"/>
    <w:rsid w:val="005F0DFD"/>
    <w:rsid w:val="005F11DF"/>
    <w:rsid w:val="005F17DD"/>
    <w:rsid w:val="005F1A77"/>
    <w:rsid w:val="005F2D17"/>
    <w:rsid w:val="005F323A"/>
    <w:rsid w:val="005F36F4"/>
    <w:rsid w:val="005F3930"/>
    <w:rsid w:val="005F4CF2"/>
    <w:rsid w:val="005F59DD"/>
    <w:rsid w:val="006003E1"/>
    <w:rsid w:val="0060066A"/>
    <w:rsid w:val="00600701"/>
    <w:rsid w:val="0060156F"/>
    <w:rsid w:val="00601901"/>
    <w:rsid w:val="00601976"/>
    <w:rsid w:val="00602311"/>
    <w:rsid w:val="006035AE"/>
    <w:rsid w:val="00604D92"/>
    <w:rsid w:val="0060537D"/>
    <w:rsid w:val="00605D8A"/>
    <w:rsid w:val="00605FEE"/>
    <w:rsid w:val="006075D0"/>
    <w:rsid w:val="0061016E"/>
    <w:rsid w:val="0061036A"/>
    <w:rsid w:val="006105C1"/>
    <w:rsid w:val="00611267"/>
    <w:rsid w:val="006123AA"/>
    <w:rsid w:val="006145B9"/>
    <w:rsid w:val="00614794"/>
    <w:rsid w:val="006157E1"/>
    <w:rsid w:val="00616143"/>
    <w:rsid w:val="006202DD"/>
    <w:rsid w:val="00621784"/>
    <w:rsid w:val="006230E0"/>
    <w:rsid w:val="00623903"/>
    <w:rsid w:val="006240FC"/>
    <w:rsid w:val="006242CF"/>
    <w:rsid w:val="00624730"/>
    <w:rsid w:val="00624941"/>
    <w:rsid w:val="00626BC8"/>
    <w:rsid w:val="00626FFD"/>
    <w:rsid w:val="00627ED9"/>
    <w:rsid w:val="00632B55"/>
    <w:rsid w:val="00632E6C"/>
    <w:rsid w:val="00633AD1"/>
    <w:rsid w:val="00635D9B"/>
    <w:rsid w:val="00637C3C"/>
    <w:rsid w:val="00640E38"/>
    <w:rsid w:val="00641477"/>
    <w:rsid w:val="006423AD"/>
    <w:rsid w:val="00642BA7"/>
    <w:rsid w:val="0064321C"/>
    <w:rsid w:val="00645808"/>
    <w:rsid w:val="0064722F"/>
    <w:rsid w:val="006503ED"/>
    <w:rsid w:val="0065088E"/>
    <w:rsid w:val="006516A2"/>
    <w:rsid w:val="00651B0D"/>
    <w:rsid w:val="00651C05"/>
    <w:rsid w:val="0065266A"/>
    <w:rsid w:val="00653638"/>
    <w:rsid w:val="00656016"/>
    <w:rsid w:val="00656DFF"/>
    <w:rsid w:val="006601FC"/>
    <w:rsid w:val="00664928"/>
    <w:rsid w:val="006652D3"/>
    <w:rsid w:val="006653F4"/>
    <w:rsid w:val="00665B90"/>
    <w:rsid w:val="00665F2C"/>
    <w:rsid w:val="0066776B"/>
    <w:rsid w:val="00667BB6"/>
    <w:rsid w:val="00671084"/>
    <w:rsid w:val="00671690"/>
    <w:rsid w:val="006725B0"/>
    <w:rsid w:val="006742CB"/>
    <w:rsid w:val="00674B2E"/>
    <w:rsid w:val="0067548F"/>
    <w:rsid w:val="00676996"/>
    <w:rsid w:val="00680E7B"/>
    <w:rsid w:val="0068149F"/>
    <w:rsid w:val="00681B2D"/>
    <w:rsid w:val="006826D4"/>
    <w:rsid w:val="00682936"/>
    <w:rsid w:val="00682BD7"/>
    <w:rsid w:val="00684E87"/>
    <w:rsid w:val="00686782"/>
    <w:rsid w:val="00687662"/>
    <w:rsid w:val="006905D8"/>
    <w:rsid w:val="00690D87"/>
    <w:rsid w:val="006913AF"/>
    <w:rsid w:val="00691896"/>
    <w:rsid w:val="00694738"/>
    <w:rsid w:val="006949D7"/>
    <w:rsid w:val="006965CD"/>
    <w:rsid w:val="006A0571"/>
    <w:rsid w:val="006A21B3"/>
    <w:rsid w:val="006A325D"/>
    <w:rsid w:val="006A3647"/>
    <w:rsid w:val="006A399E"/>
    <w:rsid w:val="006A3B10"/>
    <w:rsid w:val="006A6238"/>
    <w:rsid w:val="006A7F71"/>
    <w:rsid w:val="006B0EA0"/>
    <w:rsid w:val="006B12DA"/>
    <w:rsid w:val="006B18B5"/>
    <w:rsid w:val="006B3266"/>
    <w:rsid w:val="006B3CF2"/>
    <w:rsid w:val="006B45B6"/>
    <w:rsid w:val="006B582F"/>
    <w:rsid w:val="006B6DF6"/>
    <w:rsid w:val="006B711F"/>
    <w:rsid w:val="006B78FD"/>
    <w:rsid w:val="006C1087"/>
    <w:rsid w:val="006C174E"/>
    <w:rsid w:val="006C2E74"/>
    <w:rsid w:val="006C4DE8"/>
    <w:rsid w:val="006C572D"/>
    <w:rsid w:val="006C61F0"/>
    <w:rsid w:val="006C6ABA"/>
    <w:rsid w:val="006C6F2F"/>
    <w:rsid w:val="006D1FAF"/>
    <w:rsid w:val="006D2C30"/>
    <w:rsid w:val="006D2DAF"/>
    <w:rsid w:val="006D4020"/>
    <w:rsid w:val="006D5CD7"/>
    <w:rsid w:val="006D68E8"/>
    <w:rsid w:val="006E1C4D"/>
    <w:rsid w:val="006E1D3B"/>
    <w:rsid w:val="006E25D3"/>
    <w:rsid w:val="006E39F9"/>
    <w:rsid w:val="006E4860"/>
    <w:rsid w:val="006E4BFF"/>
    <w:rsid w:val="006E5873"/>
    <w:rsid w:val="006E5B89"/>
    <w:rsid w:val="006F231C"/>
    <w:rsid w:val="006F34E5"/>
    <w:rsid w:val="006F439A"/>
    <w:rsid w:val="006F4E0F"/>
    <w:rsid w:val="006F5EE4"/>
    <w:rsid w:val="006F6EB2"/>
    <w:rsid w:val="006F6EC7"/>
    <w:rsid w:val="006F7077"/>
    <w:rsid w:val="007009A2"/>
    <w:rsid w:val="00702A32"/>
    <w:rsid w:val="007041E9"/>
    <w:rsid w:val="00705219"/>
    <w:rsid w:val="007059AC"/>
    <w:rsid w:val="00705BFA"/>
    <w:rsid w:val="00707B02"/>
    <w:rsid w:val="00707CDD"/>
    <w:rsid w:val="00713B07"/>
    <w:rsid w:val="00714C69"/>
    <w:rsid w:val="00716221"/>
    <w:rsid w:val="00720621"/>
    <w:rsid w:val="00720D77"/>
    <w:rsid w:val="007210BA"/>
    <w:rsid w:val="007215EC"/>
    <w:rsid w:val="007233EF"/>
    <w:rsid w:val="00724D06"/>
    <w:rsid w:val="00725443"/>
    <w:rsid w:val="0073001F"/>
    <w:rsid w:val="007312E1"/>
    <w:rsid w:val="0073224F"/>
    <w:rsid w:val="007326F8"/>
    <w:rsid w:val="00735EB3"/>
    <w:rsid w:val="00736D72"/>
    <w:rsid w:val="0073732D"/>
    <w:rsid w:val="0073781F"/>
    <w:rsid w:val="00740C21"/>
    <w:rsid w:val="00740D0C"/>
    <w:rsid w:val="007426B3"/>
    <w:rsid w:val="00742CBB"/>
    <w:rsid w:val="00743338"/>
    <w:rsid w:val="0074353E"/>
    <w:rsid w:val="007449B8"/>
    <w:rsid w:val="007458B4"/>
    <w:rsid w:val="0074601F"/>
    <w:rsid w:val="00746498"/>
    <w:rsid w:val="00747C85"/>
    <w:rsid w:val="00753C3F"/>
    <w:rsid w:val="007544B4"/>
    <w:rsid w:val="00754653"/>
    <w:rsid w:val="00754DB3"/>
    <w:rsid w:val="00754DEB"/>
    <w:rsid w:val="00754E12"/>
    <w:rsid w:val="007553AE"/>
    <w:rsid w:val="007565E7"/>
    <w:rsid w:val="00757AA9"/>
    <w:rsid w:val="0076111C"/>
    <w:rsid w:val="00761F58"/>
    <w:rsid w:val="00763C15"/>
    <w:rsid w:val="00763DC9"/>
    <w:rsid w:val="0076463D"/>
    <w:rsid w:val="007649C6"/>
    <w:rsid w:val="00765B7B"/>
    <w:rsid w:val="00766176"/>
    <w:rsid w:val="00766C9F"/>
    <w:rsid w:val="00766D71"/>
    <w:rsid w:val="00766F71"/>
    <w:rsid w:val="00767D06"/>
    <w:rsid w:val="00767FA5"/>
    <w:rsid w:val="00772FA0"/>
    <w:rsid w:val="00773911"/>
    <w:rsid w:val="00773A03"/>
    <w:rsid w:val="00774D97"/>
    <w:rsid w:val="00775465"/>
    <w:rsid w:val="00784330"/>
    <w:rsid w:val="00784B17"/>
    <w:rsid w:val="00785E04"/>
    <w:rsid w:val="00786EDC"/>
    <w:rsid w:val="00787589"/>
    <w:rsid w:val="00787950"/>
    <w:rsid w:val="00787B58"/>
    <w:rsid w:val="00790261"/>
    <w:rsid w:val="00791EA9"/>
    <w:rsid w:val="00792080"/>
    <w:rsid w:val="007927D9"/>
    <w:rsid w:val="00793A1D"/>
    <w:rsid w:val="007943B1"/>
    <w:rsid w:val="007952F0"/>
    <w:rsid w:val="007953A0"/>
    <w:rsid w:val="0079567E"/>
    <w:rsid w:val="00795E9B"/>
    <w:rsid w:val="00796AF2"/>
    <w:rsid w:val="00796C6B"/>
    <w:rsid w:val="007A470B"/>
    <w:rsid w:val="007A6D53"/>
    <w:rsid w:val="007A7FD1"/>
    <w:rsid w:val="007B17D7"/>
    <w:rsid w:val="007B2883"/>
    <w:rsid w:val="007B3AD0"/>
    <w:rsid w:val="007B4871"/>
    <w:rsid w:val="007B4B09"/>
    <w:rsid w:val="007B59EE"/>
    <w:rsid w:val="007B5C01"/>
    <w:rsid w:val="007B6060"/>
    <w:rsid w:val="007B7D91"/>
    <w:rsid w:val="007B7D97"/>
    <w:rsid w:val="007C00A7"/>
    <w:rsid w:val="007C3EAC"/>
    <w:rsid w:val="007C3EEA"/>
    <w:rsid w:val="007C6A2F"/>
    <w:rsid w:val="007C6B68"/>
    <w:rsid w:val="007C7ACE"/>
    <w:rsid w:val="007C7B01"/>
    <w:rsid w:val="007C7C71"/>
    <w:rsid w:val="007D03C1"/>
    <w:rsid w:val="007D0551"/>
    <w:rsid w:val="007D1DBD"/>
    <w:rsid w:val="007D300C"/>
    <w:rsid w:val="007D5E80"/>
    <w:rsid w:val="007D62DC"/>
    <w:rsid w:val="007D7E39"/>
    <w:rsid w:val="007E05EB"/>
    <w:rsid w:val="007E1556"/>
    <w:rsid w:val="007E2570"/>
    <w:rsid w:val="007E2BA6"/>
    <w:rsid w:val="007E3D53"/>
    <w:rsid w:val="007E6B0E"/>
    <w:rsid w:val="007F0FF5"/>
    <w:rsid w:val="007F1F00"/>
    <w:rsid w:val="007F4099"/>
    <w:rsid w:val="007F4DB7"/>
    <w:rsid w:val="007F4F10"/>
    <w:rsid w:val="00800093"/>
    <w:rsid w:val="00800CB5"/>
    <w:rsid w:val="00800D34"/>
    <w:rsid w:val="00800F5D"/>
    <w:rsid w:val="0080331C"/>
    <w:rsid w:val="00804F99"/>
    <w:rsid w:val="008055CE"/>
    <w:rsid w:val="008061CB"/>
    <w:rsid w:val="00806B35"/>
    <w:rsid w:val="00807DA9"/>
    <w:rsid w:val="00810164"/>
    <w:rsid w:val="0081018A"/>
    <w:rsid w:val="0081099E"/>
    <w:rsid w:val="00813866"/>
    <w:rsid w:val="00813FF3"/>
    <w:rsid w:val="00815D42"/>
    <w:rsid w:val="00816811"/>
    <w:rsid w:val="00820C99"/>
    <w:rsid w:val="0082144A"/>
    <w:rsid w:val="00823188"/>
    <w:rsid w:val="00823B0E"/>
    <w:rsid w:val="008252BF"/>
    <w:rsid w:val="00825554"/>
    <w:rsid w:val="00826762"/>
    <w:rsid w:val="008269F0"/>
    <w:rsid w:val="008306D1"/>
    <w:rsid w:val="00831A04"/>
    <w:rsid w:val="0083223D"/>
    <w:rsid w:val="00832FF3"/>
    <w:rsid w:val="00833EA1"/>
    <w:rsid w:val="00834924"/>
    <w:rsid w:val="00834C78"/>
    <w:rsid w:val="0083626C"/>
    <w:rsid w:val="00836AE2"/>
    <w:rsid w:val="00837040"/>
    <w:rsid w:val="00837705"/>
    <w:rsid w:val="00843504"/>
    <w:rsid w:val="00844715"/>
    <w:rsid w:val="008447EE"/>
    <w:rsid w:val="00844F35"/>
    <w:rsid w:val="00846549"/>
    <w:rsid w:val="00850E1D"/>
    <w:rsid w:val="00850F6A"/>
    <w:rsid w:val="008512F0"/>
    <w:rsid w:val="00854149"/>
    <w:rsid w:val="00854557"/>
    <w:rsid w:val="00855813"/>
    <w:rsid w:val="00856CAF"/>
    <w:rsid w:val="00857C28"/>
    <w:rsid w:val="00861447"/>
    <w:rsid w:val="008614E1"/>
    <w:rsid w:val="00861B07"/>
    <w:rsid w:val="00861F46"/>
    <w:rsid w:val="00863297"/>
    <w:rsid w:val="008633E3"/>
    <w:rsid w:val="00864529"/>
    <w:rsid w:val="00865A01"/>
    <w:rsid w:val="00865F89"/>
    <w:rsid w:val="008663EB"/>
    <w:rsid w:val="00866B9A"/>
    <w:rsid w:val="0086712D"/>
    <w:rsid w:val="008673DC"/>
    <w:rsid w:val="00867F30"/>
    <w:rsid w:val="00870A09"/>
    <w:rsid w:val="00870BCB"/>
    <w:rsid w:val="008715F2"/>
    <w:rsid w:val="0087254F"/>
    <w:rsid w:val="00873B64"/>
    <w:rsid w:val="008764B5"/>
    <w:rsid w:val="00877526"/>
    <w:rsid w:val="00880B57"/>
    <w:rsid w:val="008810F1"/>
    <w:rsid w:val="00881CEE"/>
    <w:rsid w:val="00884598"/>
    <w:rsid w:val="00884D95"/>
    <w:rsid w:val="00887191"/>
    <w:rsid w:val="008912DA"/>
    <w:rsid w:val="008921AA"/>
    <w:rsid w:val="00892248"/>
    <w:rsid w:val="00893075"/>
    <w:rsid w:val="00893D63"/>
    <w:rsid w:val="0089410F"/>
    <w:rsid w:val="00894E44"/>
    <w:rsid w:val="008971FA"/>
    <w:rsid w:val="008A0154"/>
    <w:rsid w:val="008A0E94"/>
    <w:rsid w:val="008A1185"/>
    <w:rsid w:val="008A1B5D"/>
    <w:rsid w:val="008A22EE"/>
    <w:rsid w:val="008A3F7D"/>
    <w:rsid w:val="008A48C1"/>
    <w:rsid w:val="008A4C4D"/>
    <w:rsid w:val="008A6020"/>
    <w:rsid w:val="008A6326"/>
    <w:rsid w:val="008A6A6E"/>
    <w:rsid w:val="008A7406"/>
    <w:rsid w:val="008B01DD"/>
    <w:rsid w:val="008B1D83"/>
    <w:rsid w:val="008B2013"/>
    <w:rsid w:val="008B4837"/>
    <w:rsid w:val="008B5D75"/>
    <w:rsid w:val="008B6036"/>
    <w:rsid w:val="008B653D"/>
    <w:rsid w:val="008B6796"/>
    <w:rsid w:val="008C21CA"/>
    <w:rsid w:val="008C4327"/>
    <w:rsid w:val="008C457E"/>
    <w:rsid w:val="008C526A"/>
    <w:rsid w:val="008C68E3"/>
    <w:rsid w:val="008C77CA"/>
    <w:rsid w:val="008C797F"/>
    <w:rsid w:val="008D2655"/>
    <w:rsid w:val="008D3E44"/>
    <w:rsid w:val="008D404F"/>
    <w:rsid w:val="008D40E3"/>
    <w:rsid w:val="008D5C87"/>
    <w:rsid w:val="008D5F69"/>
    <w:rsid w:val="008D7494"/>
    <w:rsid w:val="008D7B33"/>
    <w:rsid w:val="008D7BEB"/>
    <w:rsid w:val="008E0217"/>
    <w:rsid w:val="008E1594"/>
    <w:rsid w:val="008E186F"/>
    <w:rsid w:val="008E2DBB"/>
    <w:rsid w:val="008E402F"/>
    <w:rsid w:val="008E46ED"/>
    <w:rsid w:val="008E4E9E"/>
    <w:rsid w:val="008E50D8"/>
    <w:rsid w:val="008E583F"/>
    <w:rsid w:val="008E7EBC"/>
    <w:rsid w:val="008F0C32"/>
    <w:rsid w:val="008F1174"/>
    <w:rsid w:val="008F1BFB"/>
    <w:rsid w:val="008F29E5"/>
    <w:rsid w:val="008F417B"/>
    <w:rsid w:val="008F5650"/>
    <w:rsid w:val="008F5DAB"/>
    <w:rsid w:val="008F6783"/>
    <w:rsid w:val="008F6B48"/>
    <w:rsid w:val="0090188B"/>
    <w:rsid w:val="00901BAD"/>
    <w:rsid w:val="009054EB"/>
    <w:rsid w:val="0090590C"/>
    <w:rsid w:val="00907764"/>
    <w:rsid w:val="00907EE3"/>
    <w:rsid w:val="00910853"/>
    <w:rsid w:val="00910A32"/>
    <w:rsid w:val="00910FC9"/>
    <w:rsid w:val="009111E2"/>
    <w:rsid w:val="0091413D"/>
    <w:rsid w:val="00915729"/>
    <w:rsid w:val="00915DCB"/>
    <w:rsid w:val="0091684D"/>
    <w:rsid w:val="009170CC"/>
    <w:rsid w:val="009172F7"/>
    <w:rsid w:val="00917CD8"/>
    <w:rsid w:val="00917D6B"/>
    <w:rsid w:val="00920147"/>
    <w:rsid w:val="00920B95"/>
    <w:rsid w:val="00922909"/>
    <w:rsid w:val="009247C9"/>
    <w:rsid w:val="00924CCE"/>
    <w:rsid w:val="009253A0"/>
    <w:rsid w:val="009263EB"/>
    <w:rsid w:val="00926731"/>
    <w:rsid w:val="009276E4"/>
    <w:rsid w:val="00932238"/>
    <w:rsid w:val="0093289A"/>
    <w:rsid w:val="00934F51"/>
    <w:rsid w:val="009352ED"/>
    <w:rsid w:val="00935420"/>
    <w:rsid w:val="00935B41"/>
    <w:rsid w:val="009361E1"/>
    <w:rsid w:val="00936BF2"/>
    <w:rsid w:val="009374EA"/>
    <w:rsid w:val="009407F7"/>
    <w:rsid w:val="0094221F"/>
    <w:rsid w:val="00942982"/>
    <w:rsid w:val="009431A5"/>
    <w:rsid w:val="009470E3"/>
    <w:rsid w:val="00951F76"/>
    <w:rsid w:val="009522F2"/>
    <w:rsid w:val="00952719"/>
    <w:rsid w:val="00952D99"/>
    <w:rsid w:val="0095343E"/>
    <w:rsid w:val="00955A52"/>
    <w:rsid w:val="00955AC8"/>
    <w:rsid w:val="00955BA7"/>
    <w:rsid w:val="00956927"/>
    <w:rsid w:val="00956A98"/>
    <w:rsid w:val="00956B6B"/>
    <w:rsid w:val="0095766E"/>
    <w:rsid w:val="00960377"/>
    <w:rsid w:val="009614E5"/>
    <w:rsid w:val="00961AC3"/>
    <w:rsid w:val="0096389A"/>
    <w:rsid w:val="00964366"/>
    <w:rsid w:val="00964C06"/>
    <w:rsid w:val="00965D6C"/>
    <w:rsid w:val="00967A20"/>
    <w:rsid w:val="00970B12"/>
    <w:rsid w:val="00970D9E"/>
    <w:rsid w:val="009718FB"/>
    <w:rsid w:val="00971D9D"/>
    <w:rsid w:val="009751F2"/>
    <w:rsid w:val="00975292"/>
    <w:rsid w:val="009760FB"/>
    <w:rsid w:val="009767F7"/>
    <w:rsid w:val="009773FC"/>
    <w:rsid w:val="00977825"/>
    <w:rsid w:val="00980648"/>
    <w:rsid w:val="00982CD9"/>
    <w:rsid w:val="00984199"/>
    <w:rsid w:val="00985524"/>
    <w:rsid w:val="00985A4C"/>
    <w:rsid w:val="00987172"/>
    <w:rsid w:val="0099184C"/>
    <w:rsid w:val="00993C73"/>
    <w:rsid w:val="00994AD0"/>
    <w:rsid w:val="00996955"/>
    <w:rsid w:val="009969A7"/>
    <w:rsid w:val="00996AAB"/>
    <w:rsid w:val="00997687"/>
    <w:rsid w:val="009A0C52"/>
    <w:rsid w:val="009A1A41"/>
    <w:rsid w:val="009A27EE"/>
    <w:rsid w:val="009A3963"/>
    <w:rsid w:val="009A45BA"/>
    <w:rsid w:val="009A572C"/>
    <w:rsid w:val="009A5C74"/>
    <w:rsid w:val="009A5F9B"/>
    <w:rsid w:val="009A6610"/>
    <w:rsid w:val="009A6D3B"/>
    <w:rsid w:val="009A6F7C"/>
    <w:rsid w:val="009A748C"/>
    <w:rsid w:val="009A74A0"/>
    <w:rsid w:val="009B1C3D"/>
    <w:rsid w:val="009B1C9C"/>
    <w:rsid w:val="009B41E5"/>
    <w:rsid w:val="009B45E8"/>
    <w:rsid w:val="009B5072"/>
    <w:rsid w:val="009B7C0B"/>
    <w:rsid w:val="009C0482"/>
    <w:rsid w:val="009C4638"/>
    <w:rsid w:val="009C4A89"/>
    <w:rsid w:val="009C50D2"/>
    <w:rsid w:val="009C58DA"/>
    <w:rsid w:val="009C62CA"/>
    <w:rsid w:val="009D12C3"/>
    <w:rsid w:val="009D13B1"/>
    <w:rsid w:val="009D164C"/>
    <w:rsid w:val="009D28BE"/>
    <w:rsid w:val="009D3072"/>
    <w:rsid w:val="009D3E92"/>
    <w:rsid w:val="009D48A3"/>
    <w:rsid w:val="009D493C"/>
    <w:rsid w:val="009E07BC"/>
    <w:rsid w:val="009E1111"/>
    <w:rsid w:val="009E18F3"/>
    <w:rsid w:val="009E22C2"/>
    <w:rsid w:val="009E3A51"/>
    <w:rsid w:val="009E3F94"/>
    <w:rsid w:val="009E5341"/>
    <w:rsid w:val="009E758D"/>
    <w:rsid w:val="009F2E19"/>
    <w:rsid w:val="009F4DC4"/>
    <w:rsid w:val="00A01B8A"/>
    <w:rsid w:val="00A0260F"/>
    <w:rsid w:val="00A02B03"/>
    <w:rsid w:val="00A03DD0"/>
    <w:rsid w:val="00A03F64"/>
    <w:rsid w:val="00A04960"/>
    <w:rsid w:val="00A10E94"/>
    <w:rsid w:val="00A1242E"/>
    <w:rsid w:val="00A12867"/>
    <w:rsid w:val="00A12C4E"/>
    <w:rsid w:val="00A133F4"/>
    <w:rsid w:val="00A13A1C"/>
    <w:rsid w:val="00A17BA0"/>
    <w:rsid w:val="00A201FD"/>
    <w:rsid w:val="00A20C4E"/>
    <w:rsid w:val="00A22D7F"/>
    <w:rsid w:val="00A22F9D"/>
    <w:rsid w:val="00A266C0"/>
    <w:rsid w:val="00A26DFE"/>
    <w:rsid w:val="00A27DB1"/>
    <w:rsid w:val="00A312B8"/>
    <w:rsid w:val="00A31C6C"/>
    <w:rsid w:val="00A32159"/>
    <w:rsid w:val="00A32D93"/>
    <w:rsid w:val="00A355B0"/>
    <w:rsid w:val="00A407E1"/>
    <w:rsid w:val="00A426A6"/>
    <w:rsid w:val="00A438A7"/>
    <w:rsid w:val="00A44130"/>
    <w:rsid w:val="00A47854"/>
    <w:rsid w:val="00A47A7B"/>
    <w:rsid w:val="00A5238F"/>
    <w:rsid w:val="00A54014"/>
    <w:rsid w:val="00A54C02"/>
    <w:rsid w:val="00A55557"/>
    <w:rsid w:val="00A55F17"/>
    <w:rsid w:val="00A609BD"/>
    <w:rsid w:val="00A60EDA"/>
    <w:rsid w:val="00A617E9"/>
    <w:rsid w:val="00A62969"/>
    <w:rsid w:val="00A6299B"/>
    <w:rsid w:val="00A6317B"/>
    <w:rsid w:val="00A65295"/>
    <w:rsid w:val="00A66B0F"/>
    <w:rsid w:val="00A67CA9"/>
    <w:rsid w:val="00A67F80"/>
    <w:rsid w:val="00A7006E"/>
    <w:rsid w:val="00A70E88"/>
    <w:rsid w:val="00A71466"/>
    <w:rsid w:val="00A72679"/>
    <w:rsid w:val="00A72A34"/>
    <w:rsid w:val="00A733D7"/>
    <w:rsid w:val="00A737FF"/>
    <w:rsid w:val="00A73D65"/>
    <w:rsid w:val="00A746C5"/>
    <w:rsid w:val="00A75BF9"/>
    <w:rsid w:val="00A820B1"/>
    <w:rsid w:val="00A8233B"/>
    <w:rsid w:val="00A849A1"/>
    <w:rsid w:val="00A84D1B"/>
    <w:rsid w:val="00A86DB8"/>
    <w:rsid w:val="00A934AB"/>
    <w:rsid w:val="00A9474C"/>
    <w:rsid w:val="00A95A36"/>
    <w:rsid w:val="00A95E9A"/>
    <w:rsid w:val="00A95F53"/>
    <w:rsid w:val="00A962DD"/>
    <w:rsid w:val="00A97326"/>
    <w:rsid w:val="00AA3115"/>
    <w:rsid w:val="00AA497C"/>
    <w:rsid w:val="00AB0884"/>
    <w:rsid w:val="00AB2231"/>
    <w:rsid w:val="00AB2998"/>
    <w:rsid w:val="00AB337B"/>
    <w:rsid w:val="00AB376C"/>
    <w:rsid w:val="00AB4A20"/>
    <w:rsid w:val="00AB5704"/>
    <w:rsid w:val="00AC0E52"/>
    <w:rsid w:val="00AC0FC5"/>
    <w:rsid w:val="00AC27B3"/>
    <w:rsid w:val="00AC3D45"/>
    <w:rsid w:val="00AC7205"/>
    <w:rsid w:val="00AC72B5"/>
    <w:rsid w:val="00AC7C6F"/>
    <w:rsid w:val="00AC7D56"/>
    <w:rsid w:val="00AD20CE"/>
    <w:rsid w:val="00AD3299"/>
    <w:rsid w:val="00AD3541"/>
    <w:rsid w:val="00AD437D"/>
    <w:rsid w:val="00AD4B06"/>
    <w:rsid w:val="00AD537B"/>
    <w:rsid w:val="00AD5ED0"/>
    <w:rsid w:val="00AD6C79"/>
    <w:rsid w:val="00AD78DA"/>
    <w:rsid w:val="00AE0741"/>
    <w:rsid w:val="00AE0825"/>
    <w:rsid w:val="00AE0CC5"/>
    <w:rsid w:val="00AE23BE"/>
    <w:rsid w:val="00AE25A9"/>
    <w:rsid w:val="00AE275F"/>
    <w:rsid w:val="00AE3B47"/>
    <w:rsid w:val="00AE4AE0"/>
    <w:rsid w:val="00AE7AE6"/>
    <w:rsid w:val="00AE7B05"/>
    <w:rsid w:val="00AF03AF"/>
    <w:rsid w:val="00AF1D8F"/>
    <w:rsid w:val="00AF2311"/>
    <w:rsid w:val="00AF49A8"/>
    <w:rsid w:val="00AF5358"/>
    <w:rsid w:val="00AF5DD5"/>
    <w:rsid w:val="00AF62AB"/>
    <w:rsid w:val="00AF693F"/>
    <w:rsid w:val="00AF6B4A"/>
    <w:rsid w:val="00AF7150"/>
    <w:rsid w:val="00B00403"/>
    <w:rsid w:val="00B00DE3"/>
    <w:rsid w:val="00B00F15"/>
    <w:rsid w:val="00B0311A"/>
    <w:rsid w:val="00B04B03"/>
    <w:rsid w:val="00B052CB"/>
    <w:rsid w:val="00B11E99"/>
    <w:rsid w:val="00B129E7"/>
    <w:rsid w:val="00B12D56"/>
    <w:rsid w:val="00B142CC"/>
    <w:rsid w:val="00B14D4D"/>
    <w:rsid w:val="00B16F15"/>
    <w:rsid w:val="00B1782D"/>
    <w:rsid w:val="00B21526"/>
    <w:rsid w:val="00B22BB4"/>
    <w:rsid w:val="00B25E18"/>
    <w:rsid w:val="00B270B2"/>
    <w:rsid w:val="00B308BF"/>
    <w:rsid w:val="00B3343F"/>
    <w:rsid w:val="00B400C7"/>
    <w:rsid w:val="00B4164B"/>
    <w:rsid w:val="00B417D8"/>
    <w:rsid w:val="00B42224"/>
    <w:rsid w:val="00B44455"/>
    <w:rsid w:val="00B45CA4"/>
    <w:rsid w:val="00B460B7"/>
    <w:rsid w:val="00B4650D"/>
    <w:rsid w:val="00B4761D"/>
    <w:rsid w:val="00B4772C"/>
    <w:rsid w:val="00B5197A"/>
    <w:rsid w:val="00B53616"/>
    <w:rsid w:val="00B538B2"/>
    <w:rsid w:val="00B55221"/>
    <w:rsid w:val="00B553E4"/>
    <w:rsid w:val="00B55D0D"/>
    <w:rsid w:val="00B56217"/>
    <w:rsid w:val="00B57901"/>
    <w:rsid w:val="00B57DDB"/>
    <w:rsid w:val="00B60CB3"/>
    <w:rsid w:val="00B60D4B"/>
    <w:rsid w:val="00B623A4"/>
    <w:rsid w:val="00B63D7F"/>
    <w:rsid w:val="00B656E8"/>
    <w:rsid w:val="00B65BD9"/>
    <w:rsid w:val="00B673B0"/>
    <w:rsid w:val="00B67D34"/>
    <w:rsid w:val="00B70895"/>
    <w:rsid w:val="00B74061"/>
    <w:rsid w:val="00B7523D"/>
    <w:rsid w:val="00B75313"/>
    <w:rsid w:val="00B756EB"/>
    <w:rsid w:val="00B761D4"/>
    <w:rsid w:val="00B76243"/>
    <w:rsid w:val="00B817B6"/>
    <w:rsid w:val="00B817B9"/>
    <w:rsid w:val="00B81EB7"/>
    <w:rsid w:val="00B83314"/>
    <w:rsid w:val="00B84D49"/>
    <w:rsid w:val="00B866D4"/>
    <w:rsid w:val="00B9024F"/>
    <w:rsid w:val="00B91469"/>
    <w:rsid w:val="00B9266E"/>
    <w:rsid w:val="00B93B45"/>
    <w:rsid w:val="00B94825"/>
    <w:rsid w:val="00B948C7"/>
    <w:rsid w:val="00B951A5"/>
    <w:rsid w:val="00B95430"/>
    <w:rsid w:val="00B96EAD"/>
    <w:rsid w:val="00BA063E"/>
    <w:rsid w:val="00BA1063"/>
    <w:rsid w:val="00BA15BB"/>
    <w:rsid w:val="00BA515A"/>
    <w:rsid w:val="00BA57A5"/>
    <w:rsid w:val="00BA58EF"/>
    <w:rsid w:val="00BA5E33"/>
    <w:rsid w:val="00BA6D7D"/>
    <w:rsid w:val="00BB0ABB"/>
    <w:rsid w:val="00BB171F"/>
    <w:rsid w:val="00BB1BF7"/>
    <w:rsid w:val="00BB35D9"/>
    <w:rsid w:val="00BB3815"/>
    <w:rsid w:val="00BB417B"/>
    <w:rsid w:val="00BB49AA"/>
    <w:rsid w:val="00BB5307"/>
    <w:rsid w:val="00BB5EBD"/>
    <w:rsid w:val="00BB6A04"/>
    <w:rsid w:val="00BB710D"/>
    <w:rsid w:val="00BC1DB0"/>
    <w:rsid w:val="00BC32ED"/>
    <w:rsid w:val="00BC417E"/>
    <w:rsid w:val="00BC5459"/>
    <w:rsid w:val="00BC5DF4"/>
    <w:rsid w:val="00BC6AE8"/>
    <w:rsid w:val="00BC7766"/>
    <w:rsid w:val="00BD122D"/>
    <w:rsid w:val="00BD1E09"/>
    <w:rsid w:val="00BD28AF"/>
    <w:rsid w:val="00BD5873"/>
    <w:rsid w:val="00BD58DE"/>
    <w:rsid w:val="00BD5FD4"/>
    <w:rsid w:val="00BD6EA7"/>
    <w:rsid w:val="00BD7263"/>
    <w:rsid w:val="00BE1564"/>
    <w:rsid w:val="00BE1C3B"/>
    <w:rsid w:val="00BE260C"/>
    <w:rsid w:val="00BE29D2"/>
    <w:rsid w:val="00BE2A23"/>
    <w:rsid w:val="00BE7548"/>
    <w:rsid w:val="00BF056E"/>
    <w:rsid w:val="00BF08D8"/>
    <w:rsid w:val="00BF0B4A"/>
    <w:rsid w:val="00BF1104"/>
    <w:rsid w:val="00BF1274"/>
    <w:rsid w:val="00BF4EBE"/>
    <w:rsid w:val="00BF5656"/>
    <w:rsid w:val="00BF5874"/>
    <w:rsid w:val="00BF596C"/>
    <w:rsid w:val="00BF74AB"/>
    <w:rsid w:val="00C002EF"/>
    <w:rsid w:val="00C01C3B"/>
    <w:rsid w:val="00C01D7D"/>
    <w:rsid w:val="00C02D7C"/>
    <w:rsid w:val="00C04AC5"/>
    <w:rsid w:val="00C04D73"/>
    <w:rsid w:val="00C05129"/>
    <w:rsid w:val="00C06197"/>
    <w:rsid w:val="00C06420"/>
    <w:rsid w:val="00C066E2"/>
    <w:rsid w:val="00C076ED"/>
    <w:rsid w:val="00C077FA"/>
    <w:rsid w:val="00C12FE8"/>
    <w:rsid w:val="00C1527D"/>
    <w:rsid w:val="00C1531D"/>
    <w:rsid w:val="00C16947"/>
    <w:rsid w:val="00C22D92"/>
    <w:rsid w:val="00C23589"/>
    <w:rsid w:val="00C24463"/>
    <w:rsid w:val="00C25678"/>
    <w:rsid w:val="00C260DD"/>
    <w:rsid w:val="00C263ED"/>
    <w:rsid w:val="00C26F26"/>
    <w:rsid w:val="00C317BA"/>
    <w:rsid w:val="00C31D71"/>
    <w:rsid w:val="00C31F6F"/>
    <w:rsid w:val="00C32DBB"/>
    <w:rsid w:val="00C34A40"/>
    <w:rsid w:val="00C34CB0"/>
    <w:rsid w:val="00C356A9"/>
    <w:rsid w:val="00C364EB"/>
    <w:rsid w:val="00C3750D"/>
    <w:rsid w:val="00C37FAF"/>
    <w:rsid w:val="00C4127D"/>
    <w:rsid w:val="00C41649"/>
    <w:rsid w:val="00C436D7"/>
    <w:rsid w:val="00C43F86"/>
    <w:rsid w:val="00C46311"/>
    <w:rsid w:val="00C472A4"/>
    <w:rsid w:val="00C509A2"/>
    <w:rsid w:val="00C50ABC"/>
    <w:rsid w:val="00C514A4"/>
    <w:rsid w:val="00C51535"/>
    <w:rsid w:val="00C51A9B"/>
    <w:rsid w:val="00C52858"/>
    <w:rsid w:val="00C52B08"/>
    <w:rsid w:val="00C538D1"/>
    <w:rsid w:val="00C54330"/>
    <w:rsid w:val="00C54505"/>
    <w:rsid w:val="00C54AB6"/>
    <w:rsid w:val="00C56090"/>
    <w:rsid w:val="00C56CB0"/>
    <w:rsid w:val="00C571E4"/>
    <w:rsid w:val="00C5735D"/>
    <w:rsid w:val="00C5743D"/>
    <w:rsid w:val="00C62562"/>
    <w:rsid w:val="00C63E54"/>
    <w:rsid w:val="00C65295"/>
    <w:rsid w:val="00C657BB"/>
    <w:rsid w:val="00C668B5"/>
    <w:rsid w:val="00C6746B"/>
    <w:rsid w:val="00C70BB3"/>
    <w:rsid w:val="00C71D8D"/>
    <w:rsid w:val="00C72D82"/>
    <w:rsid w:val="00C73499"/>
    <w:rsid w:val="00C73628"/>
    <w:rsid w:val="00C73A0B"/>
    <w:rsid w:val="00C75330"/>
    <w:rsid w:val="00C77F8E"/>
    <w:rsid w:val="00C80506"/>
    <w:rsid w:val="00C81746"/>
    <w:rsid w:val="00C83743"/>
    <w:rsid w:val="00C8414A"/>
    <w:rsid w:val="00C8429B"/>
    <w:rsid w:val="00C84453"/>
    <w:rsid w:val="00C847FE"/>
    <w:rsid w:val="00C85C21"/>
    <w:rsid w:val="00C86E1A"/>
    <w:rsid w:val="00C8792F"/>
    <w:rsid w:val="00C909D6"/>
    <w:rsid w:val="00C90C52"/>
    <w:rsid w:val="00C91910"/>
    <w:rsid w:val="00C9254A"/>
    <w:rsid w:val="00C92DA0"/>
    <w:rsid w:val="00C932E2"/>
    <w:rsid w:val="00C93324"/>
    <w:rsid w:val="00C9474E"/>
    <w:rsid w:val="00C95936"/>
    <w:rsid w:val="00CA004C"/>
    <w:rsid w:val="00CA10CF"/>
    <w:rsid w:val="00CA2815"/>
    <w:rsid w:val="00CA2CE6"/>
    <w:rsid w:val="00CA323D"/>
    <w:rsid w:val="00CA47ED"/>
    <w:rsid w:val="00CB3A52"/>
    <w:rsid w:val="00CB3F6D"/>
    <w:rsid w:val="00CB3FC0"/>
    <w:rsid w:val="00CB6D2B"/>
    <w:rsid w:val="00CB7A6C"/>
    <w:rsid w:val="00CC00F9"/>
    <w:rsid w:val="00CC14DC"/>
    <w:rsid w:val="00CC3EEF"/>
    <w:rsid w:val="00CC40DB"/>
    <w:rsid w:val="00CC4813"/>
    <w:rsid w:val="00CC5763"/>
    <w:rsid w:val="00CC5A38"/>
    <w:rsid w:val="00CC74FF"/>
    <w:rsid w:val="00CD03E4"/>
    <w:rsid w:val="00CD36DA"/>
    <w:rsid w:val="00CD3987"/>
    <w:rsid w:val="00CD3988"/>
    <w:rsid w:val="00CD3C83"/>
    <w:rsid w:val="00CD3D1B"/>
    <w:rsid w:val="00CD44D3"/>
    <w:rsid w:val="00CD6826"/>
    <w:rsid w:val="00CD6FAA"/>
    <w:rsid w:val="00CD74B9"/>
    <w:rsid w:val="00CE052E"/>
    <w:rsid w:val="00CE063D"/>
    <w:rsid w:val="00CE1638"/>
    <w:rsid w:val="00CE29CD"/>
    <w:rsid w:val="00CE453C"/>
    <w:rsid w:val="00CE5840"/>
    <w:rsid w:val="00CE6437"/>
    <w:rsid w:val="00CE66DF"/>
    <w:rsid w:val="00CE6AC5"/>
    <w:rsid w:val="00CE7653"/>
    <w:rsid w:val="00CE7D69"/>
    <w:rsid w:val="00CF0081"/>
    <w:rsid w:val="00CF1B7A"/>
    <w:rsid w:val="00CF1CEC"/>
    <w:rsid w:val="00CF1E18"/>
    <w:rsid w:val="00CF1E63"/>
    <w:rsid w:val="00CF28D3"/>
    <w:rsid w:val="00CF509A"/>
    <w:rsid w:val="00CF5225"/>
    <w:rsid w:val="00CF64E9"/>
    <w:rsid w:val="00CF76B4"/>
    <w:rsid w:val="00CF780F"/>
    <w:rsid w:val="00CF7BCF"/>
    <w:rsid w:val="00D00DB6"/>
    <w:rsid w:val="00D04986"/>
    <w:rsid w:val="00D049DA"/>
    <w:rsid w:val="00D0711E"/>
    <w:rsid w:val="00D13729"/>
    <w:rsid w:val="00D15F05"/>
    <w:rsid w:val="00D16684"/>
    <w:rsid w:val="00D171E4"/>
    <w:rsid w:val="00D1764B"/>
    <w:rsid w:val="00D2045E"/>
    <w:rsid w:val="00D212D6"/>
    <w:rsid w:val="00D217ED"/>
    <w:rsid w:val="00D2185B"/>
    <w:rsid w:val="00D21AA5"/>
    <w:rsid w:val="00D21DAD"/>
    <w:rsid w:val="00D23272"/>
    <w:rsid w:val="00D25E08"/>
    <w:rsid w:val="00D26686"/>
    <w:rsid w:val="00D27C2D"/>
    <w:rsid w:val="00D27E56"/>
    <w:rsid w:val="00D311E0"/>
    <w:rsid w:val="00D320E1"/>
    <w:rsid w:val="00D3441C"/>
    <w:rsid w:val="00D344B1"/>
    <w:rsid w:val="00D3519D"/>
    <w:rsid w:val="00D35CA1"/>
    <w:rsid w:val="00D35F43"/>
    <w:rsid w:val="00D36193"/>
    <w:rsid w:val="00D361F2"/>
    <w:rsid w:val="00D36B5A"/>
    <w:rsid w:val="00D36BF2"/>
    <w:rsid w:val="00D402F8"/>
    <w:rsid w:val="00D4181C"/>
    <w:rsid w:val="00D41957"/>
    <w:rsid w:val="00D452D7"/>
    <w:rsid w:val="00D46AFE"/>
    <w:rsid w:val="00D46BDB"/>
    <w:rsid w:val="00D47BF8"/>
    <w:rsid w:val="00D50A3E"/>
    <w:rsid w:val="00D50D87"/>
    <w:rsid w:val="00D512C6"/>
    <w:rsid w:val="00D515DE"/>
    <w:rsid w:val="00D52552"/>
    <w:rsid w:val="00D52EF0"/>
    <w:rsid w:val="00D53071"/>
    <w:rsid w:val="00D53D39"/>
    <w:rsid w:val="00D54B56"/>
    <w:rsid w:val="00D55561"/>
    <w:rsid w:val="00D56366"/>
    <w:rsid w:val="00D56F17"/>
    <w:rsid w:val="00D5778E"/>
    <w:rsid w:val="00D57CD9"/>
    <w:rsid w:val="00D62BA0"/>
    <w:rsid w:val="00D63793"/>
    <w:rsid w:val="00D63A09"/>
    <w:rsid w:val="00D641BD"/>
    <w:rsid w:val="00D64CB8"/>
    <w:rsid w:val="00D6549F"/>
    <w:rsid w:val="00D6779F"/>
    <w:rsid w:val="00D67E1A"/>
    <w:rsid w:val="00D7342C"/>
    <w:rsid w:val="00D73F99"/>
    <w:rsid w:val="00D73FD4"/>
    <w:rsid w:val="00D74FC3"/>
    <w:rsid w:val="00D75BCD"/>
    <w:rsid w:val="00D766ED"/>
    <w:rsid w:val="00D77A79"/>
    <w:rsid w:val="00D77D7E"/>
    <w:rsid w:val="00D8053B"/>
    <w:rsid w:val="00D8068C"/>
    <w:rsid w:val="00D81ACF"/>
    <w:rsid w:val="00D81D57"/>
    <w:rsid w:val="00D82D76"/>
    <w:rsid w:val="00D840CC"/>
    <w:rsid w:val="00D85036"/>
    <w:rsid w:val="00D8602C"/>
    <w:rsid w:val="00D86697"/>
    <w:rsid w:val="00D87228"/>
    <w:rsid w:val="00D908CF"/>
    <w:rsid w:val="00D9206A"/>
    <w:rsid w:val="00D9273A"/>
    <w:rsid w:val="00D947DD"/>
    <w:rsid w:val="00D95229"/>
    <w:rsid w:val="00D96719"/>
    <w:rsid w:val="00D96CFB"/>
    <w:rsid w:val="00D97FEC"/>
    <w:rsid w:val="00DA12B3"/>
    <w:rsid w:val="00DA2770"/>
    <w:rsid w:val="00DA3387"/>
    <w:rsid w:val="00DA4090"/>
    <w:rsid w:val="00DA44AF"/>
    <w:rsid w:val="00DA65C4"/>
    <w:rsid w:val="00DA7454"/>
    <w:rsid w:val="00DB2BA4"/>
    <w:rsid w:val="00DB2DE3"/>
    <w:rsid w:val="00DB5CD9"/>
    <w:rsid w:val="00DB5D0A"/>
    <w:rsid w:val="00DB7673"/>
    <w:rsid w:val="00DC0FCC"/>
    <w:rsid w:val="00DC154E"/>
    <w:rsid w:val="00DC2647"/>
    <w:rsid w:val="00DC3732"/>
    <w:rsid w:val="00DC3F46"/>
    <w:rsid w:val="00DC534C"/>
    <w:rsid w:val="00DC576D"/>
    <w:rsid w:val="00DC58E3"/>
    <w:rsid w:val="00DC5A92"/>
    <w:rsid w:val="00DC5CF0"/>
    <w:rsid w:val="00DC61B3"/>
    <w:rsid w:val="00DC66E0"/>
    <w:rsid w:val="00DC76A3"/>
    <w:rsid w:val="00DD09D7"/>
    <w:rsid w:val="00DD0A22"/>
    <w:rsid w:val="00DD1F82"/>
    <w:rsid w:val="00DD297E"/>
    <w:rsid w:val="00DD2C4C"/>
    <w:rsid w:val="00DD3546"/>
    <w:rsid w:val="00DD62FE"/>
    <w:rsid w:val="00DD6B31"/>
    <w:rsid w:val="00DD6CD7"/>
    <w:rsid w:val="00DD7FBE"/>
    <w:rsid w:val="00DE0DC1"/>
    <w:rsid w:val="00DE1D30"/>
    <w:rsid w:val="00DE2C2F"/>
    <w:rsid w:val="00DE3BC7"/>
    <w:rsid w:val="00DE4A26"/>
    <w:rsid w:val="00DE4DC7"/>
    <w:rsid w:val="00DE56AD"/>
    <w:rsid w:val="00DE638D"/>
    <w:rsid w:val="00DE7114"/>
    <w:rsid w:val="00DF1D80"/>
    <w:rsid w:val="00DF2762"/>
    <w:rsid w:val="00DF2B52"/>
    <w:rsid w:val="00DF4345"/>
    <w:rsid w:val="00DF59ED"/>
    <w:rsid w:val="00DF6780"/>
    <w:rsid w:val="00DF6E5B"/>
    <w:rsid w:val="00E02530"/>
    <w:rsid w:val="00E0420C"/>
    <w:rsid w:val="00E04C39"/>
    <w:rsid w:val="00E061A4"/>
    <w:rsid w:val="00E1064D"/>
    <w:rsid w:val="00E10ECF"/>
    <w:rsid w:val="00E128E9"/>
    <w:rsid w:val="00E13002"/>
    <w:rsid w:val="00E13011"/>
    <w:rsid w:val="00E133F4"/>
    <w:rsid w:val="00E13CE9"/>
    <w:rsid w:val="00E14CC3"/>
    <w:rsid w:val="00E15876"/>
    <w:rsid w:val="00E16E08"/>
    <w:rsid w:val="00E20A68"/>
    <w:rsid w:val="00E20F11"/>
    <w:rsid w:val="00E2118B"/>
    <w:rsid w:val="00E23565"/>
    <w:rsid w:val="00E24FC0"/>
    <w:rsid w:val="00E31205"/>
    <w:rsid w:val="00E33454"/>
    <w:rsid w:val="00E33B53"/>
    <w:rsid w:val="00E33B5B"/>
    <w:rsid w:val="00E33E10"/>
    <w:rsid w:val="00E34865"/>
    <w:rsid w:val="00E352CB"/>
    <w:rsid w:val="00E36909"/>
    <w:rsid w:val="00E37E99"/>
    <w:rsid w:val="00E40364"/>
    <w:rsid w:val="00E40469"/>
    <w:rsid w:val="00E433E3"/>
    <w:rsid w:val="00E44AAD"/>
    <w:rsid w:val="00E44AC0"/>
    <w:rsid w:val="00E466F1"/>
    <w:rsid w:val="00E46ABF"/>
    <w:rsid w:val="00E47AB8"/>
    <w:rsid w:val="00E50B21"/>
    <w:rsid w:val="00E51378"/>
    <w:rsid w:val="00E5368F"/>
    <w:rsid w:val="00E5386A"/>
    <w:rsid w:val="00E548EF"/>
    <w:rsid w:val="00E55BFC"/>
    <w:rsid w:val="00E56D85"/>
    <w:rsid w:val="00E606FB"/>
    <w:rsid w:val="00E62FB9"/>
    <w:rsid w:val="00E63B78"/>
    <w:rsid w:val="00E64446"/>
    <w:rsid w:val="00E65A17"/>
    <w:rsid w:val="00E7265B"/>
    <w:rsid w:val="00E7323C"/>
    <w:rsid w:val="00E758C6"/>
    <w:rsid w:val="00E765C3"/>
    <w:rsid w:val="00E77F20"/>
    <w:rsid w:val="00E82068"/>
    <w:rsid w:val="00E84D47"/>
    <w:rsid w:val="00E85FCE"/>
    <w:rsid w:val="00E876BA"/>
    <w:rsid w:val="00E90142"/>
    <w:rsid w:val="00E907AC"/>
    <w:rsid w:val="00E93EF8"/>
    <w:rsid w:val="00E94C6E"/>
    <w:rsid w:val="00E96623"/>
    <w:rsid w:val="00E96F78"/>
    <w:rsid w:val="00EA319C"/>
    <w:rsid w:val="00EA53E4"/>
    <w:rsid w:val="00EB0727"/>
    <w:rsid w:val="00EB12AA"/>
    <w:rsid w:val="00EB15B2"/>
    <w:rsid w:val="00EB2708"/>
    <w:rsid w:val="00EB46FB"/>
    <w:rsid w:val="00EB47AB"/>
    <w:rsid w:val="00EB49C1"/>
    <w:rsid w:val="00EB4C22"/>
    <w:rsid w:val="00EB5200"/>
    <w:rsid w:val="00EB6062"/>
    <w:rsid w:val="00EB63B3"/>
    <w:rsid w:val="00EB6413"/>
    <w:rsid w:val="00EC0A9E"/>
    <w:rsid w:val="00EC0B7F"/>
    <w:rsid w:val="00EC1065"/>
    <w:rsid w:val="00EC1C7A"/>
    <w:rsid w:val="00EC2A3D"/>
    <w:rsid w:val="00EC2F54"/>
    <w:rsid w:val="00EC4298"/>
    <w:rsid w:val="00EC435E"/>
    <w:rsid w:val="00EC49CD"/>
    <w:rsid w:val="00EC6FBE"/>
    <w:rsid w:val="00ED29B0"/>
    <w:rsid w:val="00ED4ECC"/>
    <w:rsid w:val="00ED7902"/>
    <w:rsid w:val="00ED7F0F"/>
    <w:rsid w:val="00EE0F2B"/>
    <w:rsid w:val="00EE22B9"/>
    <w:rsid w:val="00EE2336"/>
    <w:rsid w:val="00EE4737"/>
    <w:rsid w:val="00EE581B"/>
    <w:rsid w:val="00EE7378"/>
    <w:rsid w:val="00EE7F9E"/>
    <w:rsid w:val="00EF077E"/>
    <w:rsid w:val="00EF07FD"/>
    <w:rsid w:val="00EF2EA9"/>
    <w:rsid w:val="00EF419B"/>
    <w:rsid w:val="00EF426D"/>
    <w:rsid w:val="00EF6BC8"/>
    <w:rsid w:val="00EF6D49"/>
    <w:rsid w:val="00EF7936"/>
    <w:rsid w:val="00EF7957"/>
    <w:rsid w:val="00EF7F97"/>
    <w:rsid w:val="00F02785"/>
    <w:rsid w:val="00F028D9"/>
    <w:rsid w:val="00F02F7C"/>
    <w:rsid w:val="00F0411F"/>
    <w:rsid w:val="00F049D8"/>
    <w:rsid w:val="00F053D8"/>
    <w:rsid w:val="00F057DB"/>
    <w:rsid w:val="00F060E9"/>
    <w:rsid w:val="00F07E96"/>
    <w:rsid w:val="00F103D6"/>
    <w:rsid w:val="00F150C3"/>
    <w:rsid w:val="00F158D7"/>
    <w:rsid w:val="00F15F2E"/>
    <w:rsid w:val="00F16A00"/>
    <w:rsid w:val="00F20F11"/>
    <w:rsid w:val="00F246E8"/>
    <w:rsid w:val="00F24E5F"/>
    <w:rsid w:val="00F2642C"/>
    <w:rsid w:val="00F26F84"/>
    <w:rsid w:val="00F27A61"/>
    <w:rsid w:val="00F27EDA"/>
    <w:rsid w:val="00F35655"/>
    <w:rsid w:val="00F3704E"/>
    <w:rsid w:val="00F375C2"/>
    <w:rsid w:val="00F37A68"/>
    <w:rsid w:val="00F37EEF"/>
    <w:rsid w:val="00F40984"/>
    <w:rsid w:val="00F40FD9"/>
    <w:rsid w:val="00F4322D"/>
    <w:rsid w:val="00F45A2F"/>
    <w:rsid w:val="00F46CC6"/>
    <w:rsid w:val="00F51B7E"/>
    <w:rsid w:val="00F5244D"/>
    <w:rsid w:val="00F52AC8"/>
    <w:rsid w:val="00F5311A"/>
    <w:rsid w:val="00F54B04"/>
    <w:rsid w:val="00F56CFA"/>
    <w:rsid w:val="00F6104A"/>
    <w:rsid w:val="00F61065"/>
    <w:rsid w:val="00F654A8"/>
    <w:rsid w:val="00F70197"/>
    <w:rsid w:val="00F70ED7"/>
    <w:rsid w:val="00F719B7"/>
    <w:rsid w:val="00F71CDC"/>
    <w:rsid w:val="00F72577"/>
    <w:rsid w:val="00F725E5"/>
    <w:rsid w:val="00F728DD"/>
    <w:rsid w:val="00F72ABD"/>
    <w:rsid w:val="00F72DC5"/>
    <w:rsid w:val="00F73D6E"/>
    <w:rsid w:val="00F7449F"/>
    <w:rsid w:val="00F763D6"/>
    <w:rsid w:val="00F763FE"/>
    <w:rsid w:val="00F77471"/>
    <w:rsid w:val="00F777D2"/>
    <w:rsid w:val="00F80530"/>
    <w:rsid w:val="00F81702"/>
    <w:rsid w:val="00F81FD6"/>
    <w:rsid w:val="00F821E8"/>
    <w:rsid w:val="00F822B0"/>
    <w:rsid w:val="00F824BD"/>
    <w:rsid w:val="00F825CB"/>
    <w:rsid w:val="00F827DD"/>
    <w:rsid w:val="00F85621"/>
    <w:rsid w:val="00F85AEA"/>
    <w:rsid w:val="00F85DB5"/>
    <w:rsid w:val="00F91206"/>
    <w:rsid w:val="00F913CC"/>
    <w:rsid w:val="00F91952"/>
    <w:rsid w:val="00FA1633"/>
    <w:rsid w:val="00FA20D0"/>
    <w:rsid w:val="00FA29D6"/>
    <w:rsid w:val="00FA3277"/>
    <w:rsid w:val="00FA37AC"/>
    <w:rsid w:val="00FA390F"/>
    <w:rsid w:val="00FA4BF1"/>
    <w:rsid w:val="00FA4F0E"/>
    <w:rsid w:val="00FA4FEC"/>
    <w:rsid w:val="00FA5DE0"/>
    <w:rsid w:val="00FA780E"/>
    <w:rsid w:val="00FB1197"/>
    <w:rsid w:val="00FB4AAD"/>
    <w:rsid w:val="00FB4B0B"/>
    <w:rsid w:val="00FB6854"/>
    <w:rsid w:val="00FB7E2C"/>
    <w:rsid w:val="00FC196F"/>
    <w:rsid w:val="00FC2318"/>
    <w:rsid w:val="00FC2E02"/>
    <w:rsid w:val="00FC4A3A"/>
    <w:rsid w:val="00FC4B15"/>
    <w:rsid w:val="00FC5425"/>
    <w:rsid w:val="00FC641D"/>
    <w:rsid w:val="00FC6D1F"/>
    <w:rsid w:val="00FD01EA"/>
    <w:rsid w:val="00FD0771"/>
    <w:rsid w:val="00FD23F6"/>
    <w:rsid w:val="00FD424C"/>
    <w:rsid w:val="00FD4406"/>
    <w:rsid w:val="00FD5ED3"/>
    <w:rsid w:val="00FD62F6"/>
    <w:rsid w:val="00FD6A4F"/>
    <w:rsid w:val="00FD750F"/>
    <w:rsid w:val="00FE0A07"/>
    <w:rsid w:val="00FE18BD"/>
    <w:rsid w:val="00FE296C"/>
    <w:rsid w:val="00FE6272"/>
    <w:rsid w:val="00FE7372"/>
    <w:rsid w:val="00FE742B"/>
    <w:rsid w:val="00FF0728"/>
    <w:rsid w:val="00FF1B92"/>
    <w:rsid w:val="00FF1C7C"/>
    <w:rsid w:val="00FF1DBE"/>
    <w:rsid w:val="00FF37DA"/>
    <w:rsid w:val="00FF558B"/>
    <w:rsid w:val="00FF58AE"/>
    <w:rsid w:val="00FF5B37"/>
    <w:rsid w:val="00FF5C19"/>
    <w:rsid w:val="00FF5C4C"/>
    <w:rsid w:val="00FF6173"/>
    <w:rsid w:val="00FF6272"/>
    <w:rsid w:val="00FF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5C481"/>
  <w15:docId w15:val="{C1AE952D-E43F-4CAE-9D2C-1F12C2C0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F63"/>
    <w:rPr>
      <w:rFonts w:ascii="Arial" w:hAnsi="Arial" w:cs="Arial"/>
      <w:sz w:val="28"/>
      <w:szCs w:val="24"/>
    </w:rPr>
  </w:style>
  <w:style w:type="paragraph" w:styleId="Heading1">
    <w:name w:val="heading 1"/>
    <w:basedOn w:val="Normal"/>
    <w:next w:val="Normal"/>
    <w:qFormat/>
    <w:rsid w:val="00A95F53"/>
    <w:pPr>
      <w:keepNext/>
      <w:outlineLvl w:val="0"/>
    </w:pPr>
    <w:rPr>
      <w:b/>
      <w:kern w:val="32"/>
      <w:sz w:val="44"/>
    </w:rPr>
  </w:style>
  <w:style w:type="paragraph" w:styleId="Heading2">
    <w:name w:val="heading 2"/>
    <w:basedOn w:val="Normal"/>
    <w:next w:val="Normal"/>
    <w:link w:val="Heading2Char"/>
    <w:qFormat/>
    <w:rsid w:val="00A95F53"/>
    <w:pPr>
      <w:keepNext/>
      <w:outlineLvl w:val="1"/>
    </w:pPr>
    <w:rPr>
      <w:b/>
      <w:sz w:val="36"/>
    </w:rPr>
  </w:style>
  <w:style w:type="paragraph" w:styleId="Heading3">
    <w:name w:val="heading 3"/>
    <w:basedOn w:val="Normal"/>
    <w:next w:val="Normal"/>
    <w:link w:val="Heading3Char"/>
    <w:qFormat/>
    <w:rsid w:val="00E37E99"/>
    <w:pPr>
      <w:keepNext/>
      <w:outlineLvl w:val="2"/>
    </w:pPr>
    <w:rPr>
      <w:rFonts w:cs="Times New Roman"/>
      <w:b/>
      <w:sz w:val="32"/>
      <w:szCs w:val="20"/>
      <w:lang w:val="x-none" w:eastAsia="x-none"/>
    </w:rPr>
  </w:style>
  <w:style w:type="paragraph" w:styleId="Heading4">
    <w:name w:val="heading 4"/>
    <w:basedOn w:val="Normal"/>
    <w:next w:val="Normal"/>
    <w:qFormat/>
    <w:rsid w:val="00922909"/>
    <w:pPr>
      <w:keepNext/>
      <w:spacing w:after="80"/>
      <w:outlineLvl w:val="3"/>
    </w:pPr>
    <w:rPr>
      <w:b/>
    </w:rPr>
  </w:style>
  <w:style w:type="paragraph" w:styleId="Heading5">
    <w:name w:val="heading 5"/>
    <w:basedOn w:val="Normal"/>
    <w:next w:val="Normal"/>
    <w:qFormat/>
    <w:rsid w:val="00922909"/>
    <w:pPr>
      <w:keepNext/>
      <w:spacing w:after="60"/>
      <w:outlineLvl w:val="4"/>
    </w:pPr>
    <w:rPr>
      <w:b/>
    </w:rPr>
  </w:style>
  <w:style w:type="paragraph" w:styleId="Heading6">
    <w:name w:val="heading 6"/>
    <w:basedOn w:val="Normal"/>
    <w:next w:val="Normal"/>
    <w:qFormat/>
    <w:rsid w:val="00922909"/>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9266E"/>
  </w:style>
  <w:style w:type="paragraph" w:styleId="ListBullet">
    <w:name w:val="List Bullet"/>
    <w:basedOn w:val="Normal"/>
    <w:rsid w:val="00922909"/>
    <w:pPr>
      <w:numPr>
        <w:numId w:val="1"/>
      </w:numPr>
      <w:tabs>
        <w:tab w:val="left" w:pos="567"/>
      </w:tabs>
    </w:pPr>
  </w:style>
  <w:style w:type="paragraph" w:styleId="ListNumber">
    <w:name w:val="List Number"/>
    <w:basedOn w:val="Normal"/>
    <w:rsid w:val="00922909"/>
    <w:pPr>
      <w:numPr>
        <w:numId w:val="2"/>
      </w:numPr>
      <w:tabs>
        <w:tab w:val="left" w:pos="851"/>
      </w:tabs>
    </w:pPr>
  </w:style>
  <w:style w:type="paragraph" w:styleId="Quote">
    <w:name w:val="Quote"/>
    <w:basedOn w:val="Normal"/>
    <w:qFormat/>
    <w:rsid w:val="00922909"/>
    <w:pPr>
      <w:ind w:left="794" w:right="794"/>
    </w:pPr>
  </w:style>
  <w:style w:type="paragraph" w:styleId="TableofFigures">
    <w:name w:val="table of figures"/>
    <w:basedOn w:val="Normal"/>
    <w:next w:val="Normal"/>
  </w:style>
  <w:style w:type="paragraph" w:customStyle="1" w:styleId="ModuleNumber">
    <w:name w:val="Module_Number"/>
    <w:basedOn w:val="Heading1"/>
    <w:next w:val="Normal"/>
    <w:rsid w:val="00901BAD"/>
    <w:pPr>
      <w:outlineLvl w:val="9"/>
    </w:pPr>
  </w:style>
  <w:style w:type="paragraph" w:customStyle="1" w:styleId="ModuleTitle">
    <w:name w:val="Module_Title"/>
    <w:basedOn w:val="ModuleNumber"/>
    <w:next w:val="Normal"/>
    <w:rsid w:val="00901BAD"/>
    <w:pPr>
      <w:outlineLvl w:val="0"/>
    </w:pPr>
  </w:style>
  <w:style w:type="paragraph" w:customStyle="1" w:styleId="StyleHeading3">
    <w:name w:val="Style_Heading 3"/>
    <w:basedOn w:val="Heading3"/>
    <w:rsid w:val="009E22C2"/>
    <w:pPr>
      <w:tabs>
        <w:tab w:val="right" w:leader="dot" w:pos="8778"/>
      </w:tabs>
    </w:pPr>
    <w:rPr>
      <w:noProof/>
    </w:rPr>
  </w:style>
  <w:style w:type="character" w:customStyle="1" w:styleId="Heading3Char">
    <w:name w:val="Heading 3 Char"/>
    <w:link w:val="Heading3"/>
    <w:rsid w:val="00E37E99"/>
    <w:rPr>
      <w:rFonts w:ascii="Arial" w:hAnsi="Arial"/>
      <w:b/>
      <w:sz w:val="32"/>
    </w:rPr>
  </w:style>
  <w:style w:type="paragraph" w:styleId="BodyTextIndent">
    <w:name w:val="Body Text Indent"/>
    <w:basedOn w:val="Normal"/>
    <w:rsid w:val="00826762"/>
    <w:pPr>
      <w:ind w:left="709" w:hanging="709"/>
    </w:pPr>
    <w:rPr>
      <w:rFonts w:cs="Times New Roman"/>
      <w:szCs w:val="20"/>
      <w:lang w:eastAsia="en-US"/>
    </w:rPr>
  </w:style>
  <w:style w:type="character" w:styleId="Hyperlink">
    <w:name w:val="Hyperlink"/>
    <w:uiPriority w:val="99"/>
    <w:rsid w:val="00C63E54"/>
    <w:rPr>
      <w:color w:val="0000FF"/>
      <w:u w:val="single"/>
    </w:rPr>
  </w:style>
  <w:style w:type="paragraph" w:styleId="BalloonText">
    <w:name w:val="Balloon Text"/>
    <w:basedOn w:val="Normal"/>
    <w:link w:val="BalloonTextChar"/>
    <w:rsid w:val="00665B90"/>
    <w:rPr>
      <w:rFonts w:ascii="Tahoma" w:hAnsi="Tahoma" w:cs="Times New Roman"/>
      <w:sz w:val="16"/>
      <w:szCs w:val="16"/>
      <w:lang w:val="x-none" w:eastAsia="x-none"/>
    </w:rPr>
  </w:style>
  <w:style w:type="character" w:customStyle="1" w:styleId="BalloonTextChar">
    <w:name w:val="Balloon Text Char"/>
    <w:link w:val="BalloonText"/>
    <w:rsid w:val="00665B90"/>
    <w:rPr>
      <w:rFonts w:ascii="Tahoma" w:hAnsi="Tahoma" w:cs="Tahoma"/>
      <w:sz w:val="16"/>
      <w:szCs w:val="16"/>
    </w:rPr>
  </w:style>
  <w:style w:type="paragraph" w:styleId="PlainText">
    <w:name w:val="Plain Text"/>
    <w:basedOn w:val="Normal"/>
    <w:link w:val="PlainTextChar"/>
    <w:uiPriority w:val="99"/>
    <w:unhideWhenUsed/>
    <w:rsid w:val="00215047"/>
    <w:rPr>
      <w:rFonts w:eastAsia="Calibri" w:cs="Times New Roman"/>
      <w:szCs w:val="21"/>
      <w:lang w:val="x-none" w:eastAsia="en-US"/>
    </w:rPr>
  </w:style>
  <w:style w:type="character" w:customStyle="1" w:styleId="PlainTextChar">
    <w:name w:val="Plain Text Char"/>
    <w:link w:val="PlainText"/>
    <w:uiPriority w:val="99"/>
    <w:rsid w:val="00215047"/>
    <w:rPr>
      <w:rFonts w:ascii="Arial" w:eastAsia="Calibri" w:hAnsi="Arial"/>
      <w:sz w:val="28"/>
      <w:szCs w:val="21"/>
      <w:lang w:eastAsia="en-US"/>
    </w:rPr>
  </w:style>
  <w:style w:type="paragraph" w:styleId="TOC1">
    <w:name w:val="toc 1"/>
    <w:basedOn w:val="Normal"/>
    <w:next w:val="Normal"/>
    <w:autoRedefine/>
    <w:uiPriority w:val="39"/>
    <w:rsid w:val="00056C9B"/>
  </w:style>
  <w:style w:type="paragraph" w:styleId="TOC2">
    <w:name w:val="toc 2"/>
    <w:basedOn w:val="Normal"/>
    <w:next w:val="Normal"/>
    <w:autoRedefine/>
    <w:uiPriority w:val="39"/>
    <w:rsid w:val="002F235D"/>
    <w:pPr>
      <w:tabs>
        <w:tab w:val="right" w:leader="dot" w:pos="9016"/>
      </w:tabs>
    </w:pPr>
  </w:style>
  <w:style w:type="paragraph" w:styleId="TOC3">
    <w:name w:val="toc 3"/>
    <w:basedOn w:val="Normal"/>
    <w:next w:val="Normal"/>
    <w:autoRedefine/>
    <w:uiPriority w:val="39"/>
    <w:rsid w:val="002F235D"/>
    <w:pPr>
      <w:tabs>
        <w:tab w:val="right" w:leader="dot" w:pos="9016"/>
      </w:tabs>
    </w:pPr>
  </w:style>
  <w:style w:type="paragraph" w:styleId="Header">
    <w:name w:val="header"/>
    <w:basedOn w:val="Normal"/>
    <w:link w:val="HeaderChar"/>
    <w:rsid w:val="00056C9B"/>
    <w:pPr>
      <w:tabs>
        <w:tab w:val="center" w:pos="4513"/>
        <w:tab w:val="right" w:pos="9026"/>
      </w:tabs>
    </w:pPr>
  </w:style>
  <w:style w:type="character" w:customStyle="1" w:styleId="HeaderChar">
    <w:name w:val="Header Char"/>
    <w:link w:val="Header"/>
    <w:rsid w:val="00056C9B"/>
    <w:rPr>
      <w:rFonts w:ascii="Arial" w:hAnsi="Arial" w:cs="Arial"/>
      <w:sz w:val="28"/>
      <w:szCs w:val="24"/>
    </w:rPr>
  </w:style>
  <w:style w:type="paragraph" w:styleId="Footer">
    <w:name w:val="footer"/>
    <w:basedOn w:val="Normal"/>
    <w:link w:val="FooterChar"/>
    <w:uiPriority w:val="99"/>
    <w:rsid w:val="00056C9B"/>
    <w:pPr>
      <w:tabs>
        <w:tab w:val="center" w:pos="4513"/>
        <w:tab w:val="right" w:pos="9026"/>
      </w:tabs>
    </w:pPr>
  </w:style>
  <w:style w:type="character" w:customStyle="1" w:styleId="FooterChar">
    <w:name w:val="Footer Char"/>
    <w:link w:val="Footer"/>
    <w:uiPriority w:val="99"/>
    <w:rsid w:val="00056C9B"/>
    <w:rPr>
      <w:rFonts w:ascii="Arial" w:hAnsi="Arial" w:cs="Arial"/>
      <w:sz w:val="28"/>
      <w:szCs w:val="24"/>
    </w:rPr>
  </w:style>
  <w:style w:type="paragraph" w:styleId="Title">
    <w:name w:val="Title"/>
    <w:basedOn w:val="Normal"/>
    <w:next w:val="Normal"/>
    <w:link w:val="TitleChar"/>
    <w:qFormat/>
    <w:rsid w:val="00056C9B"/>
    <w:pPr>
      <w:outlineLvl w:val="0"/>
    </w:pPr>
    <w:rPr>
      <w:rFonts w:cs="Times New Roman"/>
      <w:b/>
      <w:bCs/>
      <w:kern w:val="28"/>
      <w:sz w:val="44"/>
      <w:szCs w:val="32"/>
    </w:rPr>
  </w:style>
  <w:style w:type="character" w:customStyle="1" w:styleId="TitleChar">
    <w:name w:val="Title Char"/>
    <w:link w:val="Title"/>
    <w:rsid w:val="00056C9B"/>
    <w:rPr>
      <w:rFonts w:ascii="Arial" w:eastAsia="Times New Roman" w:hAnsi="Arial" w:cs="Times New Roman"/>
      <w:b/>
      <w:bCs/>
      <w:kern w:val="28"/>
      <w:sz w:val="44"/>
      <w:szCs w:val="32"/>
    </w:rPr>
  </w:style>
  <w:style w:type="paragraph" w:customStyle="1" w:styleId="MainTitle">
    <w:name w:val="Main_Title"/>
    <w:basedOn w:val="Normal"/>
    <w:next w:val="Normal"/>
    <w:qFormat/>
    <w:rsid w:val="002F235D"/>
    <w:rPr>
      <w:b/>
      <w:sz w:val="44"/>
    </w:rPr>
  </w:style>
  <w:style w:type="character" w:customStyle="1" w:styleId="Heading2Char">
    <w:name w:val="Heading 2 Char"/>
    <w:link w:val="Heading2"/>
    <w:rsid w:val="00257985"/>
    <w:rPr>
      <w:rFonts w:ascii="Arial" w:hAnsi="Arial" w:cs="Arial"/>
      <w:b/>
      <w:sz w:val="36"/>
      <w:szCs w:val="24"/>
    </w:rPr>
  </w:style>
  <w:style w:type="paragraph" w:customStyle="1" w:styleId="CharCharChar">
    <w:name w:val="Char Char Char"/>
    <w:basedOn w:val="Normal"/>
    <w:rsid w:val="00190C5C"/>
    <w:pPr>
      <w:tabs>
        <w:tab w:val="left" w:pos="1425"/>
      </w:tabs>
      <w:ind w:right="53"/>
      <w:jc w:val="both"/>
    </w:pPr>
    <w:rPr>
      <w:rFonts w:eastAsia="SimSun" w:cs="Times New Roman"/>
      <w:color w:val="FF6600"/>
      <w:sz w:val="22"/>
      <w:szCs w:val="16"/>
      <w:lang w:eastAsia="zh-CN"/>
    </w:rPr>
  </w:style>
  <w:style w:type="paragraph" w:styleId="ListParagraph">
    <w:name w:val="List Paragraph"/>
    <w:basedOn w:val="Normal"/>
    <w:uiPriority w:val="34"/>
    <w:qFormat/>
    <w:rsid w:val="004650DD"/>
    <w:pPr>
      <w:ind w:left="720"/>
    </w:pPr>
  </w:style>
  <w:style w:type="paragraph" w:customStyle="1" w:styleId="body1">
    <w:name w:val="body1"/>
    <w:basedOn w:val="Normal"/>
    <w:rsid w:val="00A6317B"/>
    <w:pPr>
      <w:spacing w:before="100" w:beforeAutospacing="1" w:after="180"/>
    </w:pPr>
    <w:rPr>
      <w:rFonts w:ascii="Times New Roman" w:hAnsi="Times New Roman" w:cs="Times New Roman"/>
      <w:sz w:val="21"/>
      <w:szCs w:val="21"/>
    </w:rPr>
  </w:style>
  <w:style w:type="paragraph" w:styleId="TOCHeading">
    <w:name w:val="TOC Heading"/>
    <w:basedOn w:val="Heading1"/>
    <w:next w:val="Normal"/>
    <w:uiPriority w:val="39"/>
    <w:unhideWhenUsed/>
    <w:qFormat/>
    <w:rsid w:val="00640E38"/>
    <w:pPr>
      <w:keepLines/>
      <w:spacing w:before="480" w:line="276" w:lineRule="auto"/>
      <w:outlineLvl w:val="9"/>
    </w:pPr>
    <w:rPr>
      <w:rFonts w:ascii="Cambria" w:eastAsia="MS Gothic" w:hAnsi="Cambria" w:cs="Times New Roman"/>
      <w:bCs/>
      <w:color w:val="365F91"/>
      <w:kern w:val="0"/>
      <w:sz w:val="28"/>
      <w:szCs w:val="28"/>
      <w:lang w:val="en-US" w:eastAsia="ja-JP"/>
    </w:rPr>
  </w:style>
  <w:style w:type="character" w:styleId="Emphasis">
    <w:name w:val="Emphasis"/>
    <w:qFormat/>
    <w:rsid w:val="00640E38"/>
    <w:rPr>
      <w:i/>
      <w:iCs/>
    </w:rPr>
  </w:style>
  <w:style w:type="table" w:styleId="TableGrid">
    <w:name w:val="Table Grid"/>
    <w:basedOn w:val="TableNormal"/>
    <w:rsid w:val="006C6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6C61F0"/>
    <w:pPr>
      <w:keepLines/>
    </w:pPr>
    <w:rPr>
      <w:rFonts w:cs="Times New Roman"/>
      <w:sz w:val="24"/>
      <w:szCs w:val="20"/>
    </w:rPr>
  </w:style>
  <w:style w:type="character" w:customStyle="1" w:styleId="CommentTextChar">
    <w:name w:val="Comment Text Char"/>
    <w:basedOn w:val="DefaultParagraphFont"/>
    <w:link w:val="CommentText"/>
    <w:rsid w:val="006C61F0"/>
    <w:rPr>
      <w:rFonts w:ascii="Arial" w:hAnsi="Arial"/>
      <w:sz w:val="24"/>
    </w:rPr>
  </w:style>
  <w:style w:type="character" w:styleId="CommentReference">
    <w:name w:val="annotation reference"/>
    <w:basedOn w:val="DefaultParagraphFont"/>
    <w:rsid w:val="006E4BFF"/>
    <w:rPr>
      <w:sz w:val="16"/>
      <w:szCs w:val="16"/>
    </w:rPr>
  </w:style>
  <w:style w:type="paragraph" w:styleId="CommentSubject">
    <w:name w:val="annotation subject"/>
    <w:basedOn w:val="CommentText"/>
    <w:next w:val="CommentText"/>
    <w:link w:val="CommentSubjectChar"/>
    <w:rsid w:val="006E4BFF"/>
    <w:pPr>
      <w:keepLines w:val="0"/>
    </w:pPr>
    <w:rPr>
      <w:rFonts w:cs="Arial"/>
      <w:b/>
      <w:bCs/>
      <w:sz w:val="20"/>
    </w:rPr>
  </w:style>
  <w:style w:type="character" w:customStyle="1" w:styleId="CommentSubjectChar">
    <w:name w:val="Comment Subject Char"/>
    <w:basedOn w:val="CommentTextChar"/>
    <w:link w:val="CommentSubject"/>
    <w:rsid w:val="006E4BFF"/>
    <w:rPr>
      <w:rFonts w:ascii="Arial" w:hAnsi="Arial" w:cs="Arial"/>
      <w:b/>
      <w:bCs/>
      <w:sz w:val="24"/>
    </w:rPr>
  </w:style>
  <w:style w:type="paragraph" w:customStyle="1" w:styleId="standard">
    <w:name w:val="standard"/>
    <w:basedOn w:val="Normal"/>
    <w:rsid w:val="00D73F99"/>
    <w:pPr>
      <w:spacing w:before="150" w:after="150" w:line="348" w:lineRule="auto"/>
    </w:pPr>
    <w:rPr>
      <w:color w:val="000000"/>
      <w:sz w:val="24"/>
    </w:rPr>
  </w:style>
  <w:style w:type="character" w:styleId="Strong">
    <w:name w:val="Strong"/>
    <w:basedOn w:val="DefaultParagraphFont"/>
    <w:uiPriority w:val="22"/>
    <w:qFormat/>
    <w:rsid w:val="00D73F99"/>
    <w:rPr>
      <w:b/>
      <w:bCs/>
    </w:rPr>
  </w:style>
  <w:style w:type="paragraph" w:styleId="NoSpacing">
    <w:name w:val="No Spacing"/>
    <w:uiPriority w:val="1"/>
    <w:qFormat/>
    <w:rsid w:val="00390DD0"/>
    <w:rPr>
      <w:rFonts w:asciiTheme="minorHAnsi" w:eastAsiaTheme="minorHAnsi" w:hAnsiTheme="minorHAnsi" w:cstheme="minorBidi"/>
      <w:sz w:val="22"/>
      <w:szCs w:val="22"/>
      <w:lang w:eastAsia="en-US"/>
    </w:rPr>
  </w:style>
  <w:style w:type="paragraph" w:customStyle="1" w:styleId="Body10">
    <w:name w:val="Body 1"/>
    <w:basedOn w:val="Normal"/>
    <w:rsid w:val="00EB6062"/>
    <w:rPr>
      <w:rFonts w:ascii="Helvetica" w:eastAsia="Calibri" w:hAnsi="Helvetica"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91916">
      <w:bodyDiv w:val="1"/>
      <w:marLeft w:val="0"/>
      <w:marRight w:val="0"/>
      <w:marTop w:val="0"/>
      <w:marBottom w:val="0"/>
      <w:divBdr>
        <w:top w:val="none" w:sz="0" w:space="0" w:color="auto"/>
        <w:left w:val="none" w:sz="0" w:space="0" w:color="auto"/>
        <w:bottom w:val="none" w:sz="0" w:space="0" w:color="auto"/>
        <w:right w:val="none" w:sz="0" w:space="0" w:color="auto"/>
      </w:divBdr>
    </w:div>
    <w:div w:id="489180132">
      <w:bodyDiv w:val="1"/>
      <w:marLeft w:val="0"/>
      <w:marRight w:val="0"/>
      <w:marTop w:val="0"/>
      <w:marBottom w:val="0"/>
      <w:divBdr>
        <w:top w:val="none" w:sz="0" w:space="0" w:color="auto"/>
        <w:left w:val="none" w:sz="0" w:space="0" w:color="auto"/>
        <w:bottom w:val="none" w:sz="0" w:space="0" w:color="auto"/>
        <w:right w:val="none" w:sz="0" w:space="0" w:color="auto"/>
      </w:divBdr>
      <w:divsChild>
        <w:div w:id="395513954">
          <w:marLeft w:val="0"/>
          <w:marRight w:val="0"/>
          <w:marTop w:val="0"/>
          <w:marBottom w:val="0"/>
          <w:divBdr>
            <w:top w:val="none" w:sz="0" w:space="0" w:color="auto"/>
            <w:left w:val="none" w:sz="0" w:space="0" w:color="auto"/>
            <w:bottom w:val="none" w:sz="0" w:space="0" w:color="auto"/>
            <w:right w:val="none" w:sz="0" w:space="0" w:color="auto"/>
          </w:divBdr>
          <w:divsChild>
            <w:div w:id="1017972310">
              <w:marLeft w:val="0"/>
              <w:marRight w:val="0"/>
              <w:marTop w:val="0"/>
              <w:marBottom w:val="0"/>
              <w:divBdr>
                <w:top w:val="none" w:sz="0" w:space="0" w:color="auto"/>
                <w:left w:val="none" w:sz="0" w:space="0" w:color="auto"/>
                <w:bottom w:val="none" w:sz="0" w:space="0" w:color="auto"/>
                <w:right w:val="none" w:sz="0" w:space="0" w:color="auto"/>
              </w:divBdr>
              <w:divsChild>
                <w:div w:id="636255519">
                  <w:marLeft w:val="0"/>
                  <w:marRight w:val="0"/>
                  <w:marTop w:val="0"/>
                  <w:marBottom w:val="0"/>
                  <w:divBdr>
                    <w:top w:val="none" w:sz="0" w:space="0" w:color="auto"/>
                    <w:left w:val="none" w:sz="0" w:space="0" w:color="auto"/>
                    <w:bottom w:val="none" w:sz="0" w:space="0" w:color="auto"/>
                    <w:right w:val="none" w:sz="0" w:space="0" w:color="auto"/>
                  </w:divBdr>
                  <w:divsChild>
                    <w:div w:id="990643858">
                      <w:marLeft w:val="0"/>
                      <w:marRight w:val="0"/>
                      <w:marTop w:val="210"/>
                      <w:marBottom w:val="0"/>
                      <w:divBdr>
                        <w:top w:val="none" w:sz="0" w:space="0" w:color="auto"/>
                        <w:left w:val="none" w:sz="0" w:space="0" w:color="auto"/>
                        <w:bottom w:val="none" w:sz="0" w:space="0" w:color="auto"/>
                        <w:right w:val="none" w:sz="0" w:space="0" w:color="auto"/>
                      </w:divBdr>
                      <w:divsChild>
                        <w:div w:id="1971745998">
                          <w:marLeft w:val="0"/>
                          <w:marRight w:val="0"/>
                          <w:marTop w:val="0"/>
                          <w:marBottom w:val="0"/>
                          <w:divBdr>
                            <w:top w:val="none" w:sz="0" w:space="0" w:color="auto"/>
                            <w:left w:val="none" w:sz="0" w:space="0" w:color="auto"/>
                            <w:bottom w:val="none" w:sz="0" w:space="0" w:color="auto"/>
                            <w:right w:val="none" w:sz="0" w:space="0" w:color="auto"/>
                          </w:divBdr>
                          <w:divsChild>
                            <w:div w:id="2044282434">
                              <w:marLeft w:val="0"/>
                              <w:marRight w:val="0"/>
                              <w:marTop w:val="0"/>
                              <w:marBottom w:val="0"/>
                              <w:divBdr>
                                <w:top w:val="none" w:sz="0" w:space="0" w:color="auto"/>
                                <w:left w:val="none" w:sz="0" w:space="0" w:color="auto"/>
                                <w:bottom w:val="none" w:sz="0" w:space="0" w:color="auto"/>
                                <w:right w:val="none" w:sz="0" w:space="0" w:color="auto"/>
                              </w:divBdr>
                              <w:divsChild>
                                <w:div w:id="179374679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914175">
      <w:bodyDiv w:val="1"/>
      <w:marLeft w:val="0"/>
      <w:marRight w:val="0"/>
      <w:marTop w:val="0"/>
      <w:marBottom w:val="0"/>
      <w:divBdr>
        <w:top w:val="none" w:sz="0" w:space="0" w:color="auto"/>
        <w:left w:val="none" w:sz="0" w:space="0" w:color="auto"/>
        <w:bottom w:val="none" w:sz="0" w:space="0" w:color="auto"/>
        <w:right w:val="none" w:sz="0" w:space="0" w:color="auto"/>
      </w:divBdr>
    </w:div>
    <w:div w:id="1507555798">
      <w:bodyDiv w:val="1"/>
      <w:marLeft w:val="0"/>
      <w:marRight w:val="0"/>
      <w:marTop w:val="0"/>
      <w:marBottom w:val="0"/>
      <w:divBdr>
        <w:top w:val="none" w:sz="0" w:space="0" w:color="auto"/>
        <w:left w:val="none" w:sz="0" w:space="0" w:color="auto"/>
        <w:bottom w:val="none" w:sz="0" w:space="0" w:color="auto"/>
        <w:right w:val="none" w:sz="0" w:space="0" w:color="auto"/>
      </w:divBdr>
      <w:divsChild>
        <w:div w:id="1253246702">
          <w:marLeft w:val="0"/>
          <w:marRight w:val="0"/>
          <w:marTop w:val="0"/>
          <w:marBottom w:val="0"/>
          <w:divBdr>
            <w:top w:val="none" w:sz="0" w:space="0" w:color="auto"/>
            <w:left w:val="none" w:sz="0" w:space="0" w:color="auto"/>
            <w:bottom w:val="none" w:sz="0" w:space="0" w:color="auto"/>
            <w:right w:val="none" w:sz="0" w:space="0" w:color="auto"/>
          </w:divBdr>
          <w:divsChild>
            <w:div w:id="1025643003">
              <w:marLeft w:val="0"/>
              <w:marRight w:val="0"/>
              <w:marTop w:val="0"/>
              <w:marBottom w:val="0"/>
              <w:divBdr>
                <w:top w:val="none" w:sz="0" w:space="0" w:color="auto"/>
                <w:left w:val="none" w:sz="0" w:space="0" w:color="auto"/>
                <w:bottom w:val="none" w:sz="0" w:space="0" w:color="auto"/>
                <w:right w:val="none" w:sz="0" w:space="0" w:color="auto"/>
              </w:divBdr>
              <w:divsChild>
                <w:div w:id="1762944949">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210"/>
                      <w:marBottom w:val="0"/>
                      <w:divBdr>
                        <w:top w:val="none" w:sz="0" w:space="0" w:color="auto"/>
                        <w:left w:val="none" w:sz="0" w:space="0" w:color="auto"/>
                        <w:bottom w:val="none" w:sz="0" w:space="0" w:color="auto"/>
                        <w:right w:val="none" w:sz="0" w:space="0" w:color="auto"/>
                      </w:divBdr>
                      <w:divsChild>
                        <w:div w:id="697196196">
                          <w:marLeft w:val="0"/>
                          <w:marRight w:val="0"/>
                          <w:marTop w:val="0"/>
                          <w:marBottom w:val="0"/>
                          <w:divBdr>
                            <w:top w:val="none" w:sz="0" w:space="0" w:color="auto"/>
                            <w:left w:val="none" w:sz="0" w:space="0" w:color="auto"/>
                            <w:bottom w:val="none" w:sz="0" w:space="0" w:color="auto"/>
                            <w:right w:val="none" w:sz="0" w:space="0" w:color="auto"/>
                          </w:divBdr>
                          <w:divsChild>
                            <w:div w:id="2146658539">
                              <w:marLeft w:val="0"/>
                              <w:marRight w:val="0"/>
                              <w:marTop w:val="0"/>
                              <w:marBottom w:val="0"/>
                              <w:divBdr>
                                <w:top w:val="none" w:sz="0" w:space="0" w:color="auto"/>
                                <w:left w:val="none" w:sz="0" w:space="0" w:color="auto"/>
                                <w:bottom w:val="none" w:sz="0" w:space="0" w:color="auto"/>
                                <w:right w:val="none" w:sz="0" w:space="0" w:color="auto"/>
                              </w:divBdr>
                              <w:divsChild>
                                <w:div w:id="74044221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56911">
      <w:bodyDiv w:val="1"/>
      <w:marLeft w:val="0"/>
      <w:marRight w:val="0"/>
      <w:marTop w:val="0"/>
      <w:marBottom w:val="0"/>
      <w:divBdr>
        <w:top w:val="none" w:sz="0" w:space="0" w:color="auto"/>
        <w:left w:val="none" w:sz="0" w:space="0" w:color="auto"/>
        <w:bottom w:val="none" w:sz="0" w:space="0" w:color="auto"/>
        <w:right w:val="none" w:sz="0" w:space="0" w:color="auto"/>
      </w:divBdr>
      <w:divsChild>
        <w:div w:id="914778509">
          <w:marLeft w:val="0"/>
          <w:marRight w:val="0"/>
          <w:marTop w:val="0"/>
          <w:marBottom w:val="0"/>
          <w:divBdr>
            <w:top w:val="none" w:sz="0" w:space="0" w:color="auto"/>
            <w:left w:val="none" w:sz="0" w:space="0" w:color="auto"/>
            <w:bottom w:val="none" w:sz="0" w:space="0" w:color="auto"/>
            <w:right w:val="none" w:sz="0" w:space="0" w:color="auto"/>
          </w:divBdr>
          <w:divsChild>
            <w:div w:id="2016836077">
              <w:marLeft w:val="0"/>
              <w:marRight w:val="0"/>
              <w:marTop w:val="0"/>
              <w:marBottom w:val="0"/>
              <w:divBdr>
                <w:top w:val="none" w:sz="0" w:space="0" w:color="auto"/>
                <w:left w:val="none" w:sz="0" w:space="0" w:color="auto"/>
                <w:bottom w:val="single" w:sz="6" w:space="0" w:color="CCCCCC"/>
                <w:right w:val="none" w:sz="0" w:space="0" w:color="auto"/>
              </w:divBdr>
              <w:divsChild>
                <w:div w:id="305668398">
                  <w:marLeft w:val="0"/>
                  <w:marRight w:val="0"/>
                  <w:marTop w:val="0"/>
                  <w:marBottom w:val="0"/>
                  <w:divBdr>
                    <w:top w:val="none" w:sz="0" w:space="0" w:color="auto"/>
                    <w:left w:val="none" w:sz="0" w:space="0" w:color="auto"/>
                    <w:bottom w:val="none" w:sz="0" w:space="0" w:color="auto"/>
                    <w:right w:val="none" w:sz="0" w:space="0" w:color="auto"/>
                  </w:divBdr>
                  <w:divsChild>
                    <w:div w:id="620068326">
                      <w:marLeft w:val="0"/>
                      <w:marRight w:val="0"/>
                      <w:marTop w:val="0"/>
                      <w:marBottom w:val="0"/>
                      <w:divBdr>
                        <w:top w:val="none" w:sz="0" w:space="0" w:color="auto"/>
                        <w:left w:val="none" w:sz="0" w:space="0" w:color="auto"/>
                        <w:bottom w:val="none" w:sz="0" w:space="0" w:color="auto"/>
                        <w:right w:val="none" w:sz="0" w:space="0" w:color="auto"/>
                      </w:divBdr>
                      <w:divsChild>
                        <w:div w:id="1956478339">
                          <w:marLeft w:val="0"/>
                          <w:marRight w:val="0"/>
                          <w:marTop w:val="0"/>
                          <w:marBottom w:val="0"/>
                          <w:divBdr>
                            <w:top w:val="none" w:sz="0" w:space="0" w:color="auto"/>
                            <w:left w:val="none" w:sz="0" w:space="0" w:color="auto"/>
                            <w:bottom w:val="none" w:sz="0" w:space="0" w:color="auto"/>
                            <w:right w:val="none" w:sz="0" w:space="0" w:color="auto"/>
                          </w:divBdr>
                          <w:divsChild>
                            <w:div w:id="1881815187">
                              <w:marLeft w:val="0"/>
                              <w:marRight w:val="300"/>
                              <w:marTop w:val="0"/>
                              <w:marBottom w:val="0"/>
                              <w:divBdr>
                                <w:top w:val="none" w:sz="0" w:space="0" w:color="auto"/>
                                <w:left w:val="none" w:sz="0" w:space="0" w:color="auto"/>
                                <w:bottom w:val="none" w:sz="0" w:space="0" w:color="auto"/>
                                <w:right w:val="none" w:sz="0" w:space="0" w:color="auto"/>
                              </w:divBdr>
                              <w:divsChild>
                                <w:div w:id="1761367733">
                                  <w:marLeft w:val="0"/>
                                  <w:marRight w:val="0"/>
                                  <w:marTop w:val="0"/>
                                  <w:marBottom w:val="0"/>
                                  <w:divBdr>
                                    <w:top w:val="none" w:sz="0" w:space="0" w:color="auto"/>
                                    <w:left w:val="none" w:sz="0" w:space="0" w:color="auto"/>
                                    <w:bottom w:val="none" w:sz="0" w:space="0" w:color="auto"/>
                                    <w:right w:val="none" w:sz="0" w:space="0" w:color="auto"/>
                                  </w:divBdr>
                                  <w:divsChild>
                                    <w:div w:id="557131434">
                                      <w:marLeft w:val="0"/>
                                      <w:marRight w:val="0"/>
                                      <w:marTop w:val="0"/>
                                      <w:marBottom w:val="450"/>
                                      <w:divBdr>
                                        <w:top w:val="none" w:sz="0" w:space="0" w:color="auto"/>
                                        <w:left w:val="none" w:sz="0" w:space="0" w:color="auto"/>
                                        <w:bottom w:val="none" w:sz="0" w:space="0" w:color="auto"/>
                                        <w:right w:val="none" w:sz="0" w:space="0" w:color="auto"/>
                                      </w:divBdr>
                                      <w:divsChild>
                                        <w:div w:id="1503666656">
                                          <w:marLeft w:val="0"/>
                                          <w:marRight w:val="0"/>
                                          <w:marTop w:val="0"/>
                                          <w:marBottom w:val="0"/>
                                          <w:divBdr>
                                            <w:top w:val="none" w:sz="0" w:space="0" w:color="auto"/>
                                            <w:left w:val="none" w:sz="0" w:space="0" w:color="auto"/>
                                            <w:bottom w:val="none" w:sz="0" w:space="0" w:color="auto"/>
                                            <w:right w:val="none" w:sz="0" w:space="0" w:color="auto"/>
                                          </w:divBdr>
                                          <w:divsChild>
                                            <w:div w:id="1702513932">
                                              <w:marLeft w:val="0"/>
                                              <w:marRight w:val="0"/>
                                              <w:marTop w:val="0"/>
                                              <w:marBottom w:val="0"/>
                                              <w:divBdr>
                                                <w:top w:val="none" w:sz="0" w:space="0" w:color="auto"/>
                                                <w:left w:val="none" w:sz="0" w:space="0" w:color="auto"/>
                                                <w:bottom w:val="none" w:sz="0" w:space="0" w:color="auto"/>
                                                <w:right w:val="none" w:sz="0" w:space="0" w:color="auto"/>
                                              </w:divBdr>
                                              <w:divsChild>
                                                <w:div w:id="9534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775336">
      <w:bodyDiv w:val="1"/>
      <w:marLeft w:val="0"/>
      <w:marRight w:val="0"/>
      <w:marTop w:val="0"/>
      <w:marBottom w:val="0"/>
      <w:divBdr>
        <w:top w:val="none" w:sz="0" w:space="0" w:color="auto"/>
        <w:left w:val="none" w:sz="0" w:space="0" w:color="auto"/>
        <w:bottom w:val="none" w:sz="0" w:space="0" w:color="auto"/>
        <w:right w:val="none" w:sz="0" w:space="0" w:color="auto"/>
      </w:divBdr>
    </w:div>
    <w:div w:id="20364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Case Officer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tyle>
          <a:lnRef idx="2">
            <a:schemeClr val="dk1"/>
          </a:lnRef>
          <a:fillRef idx="0">
            <a:schemeClr val="dk1"/>
          </a:fillRef>
          <a:effectRef idx="1">
            <a:schemeClr val="dk1"/>
          </a:effectRef>
          <a:fontRef idx="minor">
            <a:schemeClr val="tx1"/>
          </a:fontRef>
        </dgm:style>
      </dgm:prSet>
      <dgm:spPr>
        <a:ln/>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GB" sz="1400" dirty="0">
              <a:solidFill>
                <a:sysClr val="windowText" lastClr="000000"/>
              </a:solidFill>
              <a:latin typeface="Arial" panose="020B0604020202020204" pitchFamily="34" charset="0"/>
              <a:ea typeface="+mn-ea"/>
              <a:cs typeface="Arial" panose="020B0604020202020204" pitchFamily="34" charset="0"/>
            </a:rPr>
            <a:t>Head of Legacy and In Memory</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Administration Consultant (freelance)</a:t>
          </a:r>
        </a:p>
      </dgm:t>
    </dgm:pt>
    <dgm:pt modelId="{94BAA489-1DF7-45E3-9495-5A2381439118}" type="parTrans" cxnId="{9A5AB7B5-CBB0-4EC1-BC60-E01165A54DC2}">
      <dgm:prSet>
        <dgm:style>
          <a:lnRef idx="2">
            <a:schemeClr val="dk1"/>
          </a:lnRef>
          <a:fillRef idx="0">
            <a:schemeClr val="dk1"/>
          </a:fillRef>
          <a:effectRef idx="1">
            <a:schemeClr val="dk1"/>
          </a:effectRef>
          <a:fontRef idx="minor">
            <a:schemeClr val="tx1"/>
          </a:fontRef>
        </dgm:style>
      </dgm:prSet>
      <dgm:spPr>
        <a:ln/>
      </dgm:spPr>
      <dgm:t>
        <a:bodyPr/>
        <a:lstStyle/>
        <a:p>
          <a:endParaRPr lang="en-US"/>
        </a:p>
      </dgm:t>
    </dgm:pt>
    <dgm:pt modelId="{153F6A0A-5DA4-42CC-9439-A41DBFEB8AAF}" type="sibTrans" cxnId="{9A5AB7B5-CBB0-4EC1-BC60-E01165A54DC2}">
      <dgm:prSet/>
      <dgm:spPr/>
      <dgm:t>
        <a:bodyPr/>
        <a:lstStyle/>
        <a:p>
          <a:endParaRPr lang="en-US"/>
        </a:p>
      </dgm:t>
    </dgm:pt>
    <dgm:pt modelId="{1ACC5A62-3FAC-4CCD-92A9-A44E9B88675A}">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and In Memory Marketing Manager</a:t>
          </a:r>
        </a:p>
      </dgm:t>
    </dgm:pt>
    <dgm:pt modelId="{E67B4DF2-3AF3-4E42-8AE8-4B0DEA55DE01}" type="parTrans" cxnId="{84207E4F-D17C-417F-B351-72A6E2C1CE6E}">
      <dgm:prSet>
        <dgm:style>
          <a:lnRef idx="2">
            <a:schemeClr val="dk1"/>
          </a:lnRef>
          <a:fillRef idx="0">
            <a:schemeClr val="dk1"/>
          </a:fillRef>
          <a:effectRef idx="1">
            <a:schemeClr val="dk1"/>
          </a:effectRef>
          <a:fontRef idx="minor">
            <a:schemeClr val="tx1"/>
          </a:fontRef>
        </dgm:style>
      </dgm:prSet>
      <dgm:spPr>
        <a:ln/>
      </dgm:spPr>
      <dgm:t>
        <a:bodyPr/>
        <a:lstStyle/>
        <a:p>
          <a:endParaRPr lang="en-GB"/>
        </a:p>
      </dgm:t>
    </dgm:pt>
    <dgm:pt modelId="{1FA45E5C-D9E2-40E2-BB3E-A8772F9CD6CD}" type="sibTrans" cxnId="{84207E4F-D17C-417F-B351-72A6E2C1CE6E}">
      <dgm:prSet/>
      <dgm:spPr/>
      <dgm:t>
        <a:bodyPr/>
        <a:lstStyle/>
        <a:p>
          <a:endParaRPr lang="en-GB"/>
        </a:p>
      </dgm:t>
    </dgm:pt>
    <dgm:pt modelId="{90E6BD8C-1C5C-4B08-96C7-3965E8F18A90}">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and In Memory Officer</a:t>
          </a:r>
        </a:p>
      </dgm:t>
    </dgm:pt>
    <dgm:pt modelId="{E9D25A13-D3A4-4415-A9A1-98BB044444F8}" type="parTrans" cxnId="{4396F49E-5566-4606-9A62-9ACFC92DCEB0}">
      <dgm:prSet>
        <dgm:style>
          <a:lnRef idx="2">
            <a:schemeClr val="dk1"/>
          </a:lnRef>
          <a:fillRef idx="0">
            <a:schemeClr val="dk1"/>
          </a:fillRef>
          <a:effectRef idx="1">
            <a:schemeClr val="dk1"/>
          </a:effectRef>
          <a:fontRef idx="minor">
            <a:schemeClr val="tx1"/>
          </a:fontRef>
        </dgm:style>
      </dgm:prSet>
      <dgm:spPr/>
      <dgm:t>
        <a:bodyPr/>
        <a:lstStyle/>
        <a:p>
          <a:endParaRPr lang="en-GB"/>
        </a:p>
      </dgm:t>
    </dgm:pt>
    <dgm:pt modelId="{0BD82FE3-E212-4C8C-9C7E-1BBE0D3E85F9}" type="sibTrans" cxnId="{4396F49E-5566-4606-9A62-9ACFC92DCEB0}">
      <dgm:prSet/>
      <dgm:spPr/>
      <dgm:t>
        <a:bodyPr/>
        <a:lstStyle/>
        <a:p>
          <a:endParaRPr lang="en-GB"/>
        </a:p>
      </dgm:t>
    </dgm:pt>
    <dgm:pt modelId="{70E7A867-52F8-4EB6-B5FC-59898CC43E62}">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Legacy and In Memory Officer</a:t>
          </a:r>
        </a:p>
      </dgm:t>
    </dgm:pt>
    <dgm:pt modelId="{D602FFD3-D3A9-43A6-85A6-D8B97BA0CE80}" type="parTrans" cxnId="{B87E1AE7-410E-4554-931A-0CCE41ED97F2}">
      <dgm:prSet>
        <dgm:style>
          <a:lnRef idx="2">
            <a:schemeClr val="dk1"/>
          </a:lnRef>
          <a:fillRef idx="0">
            <a:schemeClr val="dk1"/>
          </a:fillRef>
          <a:effectRef idx="1">
            <a:schemeClr val="dk1"/>
          </a:effectRef>
          <a:fontRef idx="minor">
            <a:schemeClr val="tx1"/>
          </a:fontRef>
        </dgm:style>
      </dgm:prSet>
      <dgm:spPr/>
      <dgm:t>
        <a:bodyPr/>
        <a:lstStyle/>
        <a:p>
          <a:endParaRPr lang="en-GB"/>
        </a:p>
      </dgm:t>
    </dgm:pt>
    <dgm:pt modelId="{9C58B7C7-274B-4090-84F9-945C3338794F}" type="sibTrans" cxnId="{B87E1AE7-410E-4554-931A-0CCE41ED97F2}">
      <dgm:prSet/>
      <dgm:spPr/>
      <dgm:t>
        <a:bodyPr/>
        <a:lstStyle/>
        <a:p>
          <a:endParaRPr lang="en-GB"/>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t>
        <a:bodyPr/>
        <a:lstStyle/>
        <a:p>
          <a:endParaRPr lang="en-US"/>
        </a:p>
      </dgm:t>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t>
        <a:bodyPr/>
        <a:lstStyle/>
        <a:p>
          <a:endParaRPr lang="en-US"/>
        </a:p>
      </dgm:t>
    </dgm:pt>
    <dgm:pt modelId="{02A174D2-0664-4E1F-8FDE-7FCAC9EE3E05}" type="pres">
      <dgm:prSet presAssocID="{0D7E5BCD-91DC-4F9D-853A-33B18E716E83}" presName="rootConnector1" presStyleLbl="node1" presStyleIdx="0" presStyleCnt="0"/>
      <dgm:spPr/>
      <dgm:t>
        <a:bodyPr/>
        <a:lstStyle/>
        <a:p>
          <a:endParaRPr lang="en-US"/>
        </a:p>
      </dgm:t>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3"/>
      <dgm:spPr/>
      <dgm:t>
        <a:bodyPr/>
        <a:lstStyle/>
        <a:p>
          <a:endParaRPr lang="en-US"/>
        </a:p>
      </dgm:t>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3">
        <dgm:presLayoutVars>
          <dgm:chPref val="3"/>
        </dgm:presLayoutVars>
      </dgm:prSet>
      <dgm:spPr/>
      <dgm:t>
        <a:bodyPr/>
        <a:lstStyle/>
        <a:p>
          <a:endParaRPr lang="en-US"/>
        </a:p>
      </dgm:t>
    </dgm:pt>
    <dgm:pt modelId="{09A06C92-7A08-4685-B400-F7DA80B7DB86}" type="pres">
      <dgm:prSet presAssocID="{16506A10-43E8-4A42-B73E-035C9FA88181}" presName="rootConnector" presStyleLbl="node2" presStyleIdx="0" presStyleCnt="3"/>
      <dgm:spPr/>
      <dgm:t>
        <a:bodyPr/>
        <a:lstStyle/>
        <a:p>
          <a:endParaRPr lang="en-US"/>
        </a:p>
      </dgm:t>
    </dgm:pt>
    <dgm:pt modelId="{83C11AD3-9B54-4957-83BE-903E418D1EBF}" type="pres">
      <dgm:prSet presAssocID="{16506A10-43E8-4A42-B73E-035C9FA88181}" presName="hierChild4" presStyleCnt="0"/>
      <dgm:spPr/>
    </dgm:pt>
    <dgm:pt modelId="{34AF4983-DD69-4ABF-8E27-AD45E8FBD495}" type="pres">
      <dgm:prSet presAssocID="{16506A10-43E8-4A42-B73E-035C9FA88181}" presName="hierChild5" presStyleCnt="0"/>
      <dgm:spPr/>
    </dgm:pt>
    <dgm:pt modelId="{DE0B03EE-341C-4957-B67B-1713FEABAAAE}" type="pres">
      <dgm:prSet presAssocID="{94BAA489-1DF7-45E3-9495-5A2381439118}" presName="Name35" presStyleLbl="parChTrans1D2" presStyleIdx="1" presStyleCnt="3"/>
      <dgm:spPr/>
      <dgm:t>
        <a:bodyPr/>
        <a:lstStyle/>
        <a:p>
          <a:endParaRPr lang="en-US"/>
        </a:p>
      </dgm:t>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1" presStyleCnt="3">
        <dgm:presLayoutVars>
          <dgm:chPref val="3"/>
        </dgm:presLayoutVars>
      </dgm:prSet>
      <dgm:spPr/>
      <dgm:t>
        <a:bodyPr/>
        <a:lstStyle/>
        <a:p>
          <a:endParaRPr lang="en-US"/>
        </a:p>
      </dgm:t>
    </dgm:pt>
    <dgm:pt modelId="{85ECA34B-0A12-4C36-BB9B-32A8A163C4E2}" type="pres">
      <dgm:prSet presAssocID="{52918449-CE69-4D13-8B40-12579FB47C58}" presName="rootConnector" presStyleLbl="node2" presStyleIdx="1" presStyleCnt="3"/>
      <dgm:spPr/>
      <dgm:t>
        <a:bodyPr/>
        <a:lstStyle/>
        <a:p>
          <a:endParaRPr lang="en-US"/>
        </a:p>
      </dgm:t>
    </dgm:pt>
    <dgm:pt modelId="{0570E456-8068-4213-BB64-D5123F83C2F7}" type="pres">
      <dgm:prSet presAssocID="{52918449-CE69-4D13-8B40-12579FB47C58}" presName="hierChild4" presStyleCnt="0"/>
      <dgm:spPr/>
    </dgm:pt>
    <dgm:pt modelId="{19775901-700C-45C6-B85F-CA339AB49D50}" type="pres">
      <dgm:prSet presAssocID="{52918449-CE69-4D13-8B40-12579FB47C58}" presName="hierChild5" presStyleCnt="0"/>
      <dgm:spPr/>
    </dgm:pt>
    <dgm:pt modelId="{4F93240B-8AC7-461E-870E-62FB2756E345}" type="pres">
      <dgm:prSet presAssocID="{E67B4DF2-3AF3-4E42-8AE8-4B0DEA55DE01}" presName="Name35" presStyleLbl="parChTrans1D2" presStyleIdx="2" presStyleCnt="3"/>
      <dgm:spPr/>
      <dgm:t>
        <a:bodyPr/>
        <a:lstStyle/>
        <a:p>
          <a:endParaRPr lang="en-US"/>
        </a:p>
      </dgm:t>
    </dgm:pt>
    <dgm:pt modelId="{1A95F881-2318-4208-8430-AFBF550A7761}" type="pres">
      <dgm:prSet presAssocID="{1ACC5A62-3FAC-4CCD-92A9-A44E9B88675A}" presName="hierRoot2" presStyleCnt="0">
        <dgm:presLayoutVars>
          <dgm:hierBranch val="init"/>
        </dgm:presLayoutVars>
      </dgm:prSet>
      <dgm:spPr/>
    </dgm:pt>
    <dgm:pt modelId="{5BE6157D-1B76-42C8-A173-55006FBBD51B}" type="pres">
      <dgm:prSet presAssocID="{1ACC5A62-3FAC-4CCD-92A9-A44E9B88675A}" presName="rootComposite" presStyleCnt="0"/>
      <dgm:spPr/>
    </dgm:pt>
    <dgm:pt modelId="{DEF5EECC-6EFE-463A-8FE7-9378FCCDC379}" type="pres">
      <dgm:prSet presAssocID="{1ACC5A62-3FAC-4CCD-92A9-A44E9B88675A}" presName="rootText" presStyleLbl="node2" presStyleIdx="2" presStyleCnt="3">
        <dgm:presLayoutVars>
          <dgm:chPref val="3"/>
        </dgm:presLayoutVars>
      </dgm:prSet>
      <dgm:spPr/>
      <dgm:t>
        <a:bodyPr/>
        <a:lstStyle/>
        <a:p>
          <a:endParaRPr lang="en-US"/>
        </a:p>
      </dgm:t>
    </dgm:pt>
    <dgm:pt modelId="{4DA4AC1C-8226-41FA-A1F6-8D3346ACFBEA}" type="pres">
      <dgm:prSet presAssocID="{1ACC5A62-3FAC-4CCD-92A9-A44E9B88675A}" presName="rootConnector" presStyleLbl="node2" presStyleIdx="2" presStyleCnt="3"/>
      <dgm:spPr/>
      <dgm:t>
        <a:bodyPr/>
        <a:lstStyle/>
        <a:p>
          <a:endParaRPr lang="en-US"/>
        </a:p>
      </dgm:t>
    </dgm:pt>
    <dgm:pt modelId="{79D321EF-B181-4A88-9F50-3876EACB7871}" type="pres">
      <dgm:prSet presAssocID="{1ACC5A62-3FAC-4CCD-92A9-A44E9B88675A}" presName="hierChild4" presStyleCnt="0"/>
      <dgm:spPr/>
    </dgm:pt>
    <dgm:pt modelId="{37F29614-F32D-4C88-8F20-F969C32BFE97}" type="pres">
      <dgm:prSet presAssocID="{E9D25A13-D3A4-4415-A9A1-98BB044444F8}" presName="Name37" presStyleLbl="parChTrans1D3" presStyleIdx="0" presStyleCnt="2"/>
      <dgm:spPr/>
      <dgm:t>
        <a:bodyPr/>
        <a:lstStyle/>
        <a:p>
          <a:endParaRPr lang="en-US"/>
        </a:p>
      </dgm:t>
    </dgm:pt>
    <dgm:pt modelId="{FC32F243-4B5C-43B1-BB97-8CAFF4F7B493}" type="pres">
      <dgm:prSet presAssocID="{90E6BD8C-1C5C-4B08-96C7-3965E8F18A90}" presName="hierRoot2" presStyleCnt="0">
        <dgm:presLayoutVars>
          <dgm:hierBranch val="init"/>
        </dgm:presLayoutVars>
      </dgm:prSet>
      <dgm:spPr/>
    </dgm:pt>
    <dgm:pt modelId="{641174DD-8985-43A2-83A1-11C252FCB912}" type="pres">
      <dgm:prSet presAssocID="{90E6BD8C-1C5C-4B08-96C7-3965E8F18A90}" presName="rootComposite" presStyleCnt="0"/>
      <dgm:spPr/>
    </dgm:pt>
    <dgm:pt modelId="{CF0C67D7-E03E-4481-B8E0-AD194FB55DE0}" type="pres">
      <dgm:prSet presAssocID="{90E6BD8C-1C5C-4B08-96C7-3965E8F18A90}" presName="rootText" presStyleLbl="node3" presStyleIdx="0" presStyleCnt="2">
        <dgm:presLayoutVars>
          <dgm:chPref val="3"/>
        </dgm:presLayoutVars>
      </dgm:prSet>
      <dgm:spPr/>
      <dgm:t>
        <a:bodyPr/>
        <a:lstStyle/>
        <a:p>
          <a:endParaRPr lang="en-US"/>
        </a:p>
      </dgm:t>
    </dgm:pt>
    <dgm:pt modelId="{333BC725-B704-4BE9-87B3-E59541FD01B6}" type="pres">
      <dgm:prSet presAssocID="{90E6BD8C-1C5C-4B08-96C7-3965E8F18A90}" presName="rootConnector" presStyleLbl="node3" presStyleIdx="0" presStyleCnt="2"/>
      <dgm:spPr/>
      <dgm:t>
        <a:bodyPr/>
        <a:lstStyle/>
        <a:p>
          <a:endParaRPr lang="en-US"/>
        </a:p>
      </dgm:t>
    </dgm:pt>
    <dgm:pt modelId="{2990A8BA-EFBB-4580-9DA3-E50F142F7539}" type="pres">
      <dgm:prSet presAssocID="{90E6BD8C-1C5C-4B08-96C7-3965E8F18A90}" presName="hierChild4" presStyleCnt="0"/>
      <dgm:spPr/>
    </dgm:pt>
    <dgm:pt modelId="{45FDCFC9-3F97-40E8-8A09-EAF8F7721F28}" type="pres">
      <dgm:prSet presAssocID="{90E6BD8C-1C5C-4B08-96C7-3965E8F18A90}" presName="hierChild5" presStyleCnt="0"/>
      <dgm:spPr/>
    </dgm:pt>
    <dgm:pt modelId="{49CCE68D-7A95-4C1E-9C87-716609D1CB6B}" type="pres">
      <dgm:prSet presAssocID="{D602FFD3-D3A9-43A6-85A6-D8B97BA0CE80}" presName="Name37" presStyleLbl="parChTrans1D3" presStyleIdx="1" presStyleCnt="2"/>
      <dgm:spPr/>
      <dgm:t>
        <a:bodyPr/>
        <a:lstStyle/>
        <a:p>
          <a:endParaRPr lang="en-US"/>
        </a:p>
      </dgm:t>
    </dgm:pt>
    <dgm:pt modelId="{61DAC837-7D8C-4888-83B7-BEFB113C8847}" type="pres">
      <dgm:prSet presAssocID="{70E7A867-52F8-4EB6-B5FC-59898CC43E62}" presName="hierRoot2" presStyleCnt="0">
        <dgm:presLayoutVars>
          <dgm:hierBranch val="init"/>
        </dgm:presLayoutVars>
      </dgm:prSet>
      <dgm:spPr/>
    </dgm:pt>
    <dgm:pt modelId="{2CD12CBB-E4B5-4A39-A73C-8D33F4B6E628}" type="pres">
      <dgm:prSet presAssocID="{70E7A867-52F8-4EB6-B5FC-59898CC43E62}" presName="rootComposite" presStyleCnt="0"/>
      <dgm:spPr/>
    </dgm:pt>
    <dgm:pt modelId="{456DC909-FAE0-432E-8B85-343FA1995973}" type="pres">
      <dgm:prSet presAssocID="{70E7A867-52F8-4EB6-B5FC-59898CC43E62}" presName="rootText" presStyleLbl="node3" presStyleIdx="1" presStyleCnt="2">
        <dgm:presLayoutVars>
          <dgm:chPref val="3"/>
        </dgm:presLayoutVars>
      </dgm:prSet>
      <dgm:spPr/>
      <dgm:t>
        <a:bodyPr/>
        <a:lstStyle/>
        <a:p>
          <a:endParaRPr lang="en-US"/>
        </a:p>
      </dgm:t>
    </dgm:pt>
    <dgm:pt modelId="{5207D61F-8814-40DD-B47B-4E5FA669E9F5}" type="pres">
      <dgm:prSet presAssocID="{70E7A867-52F8-4EB6-B5FC-59898CC43E62}" presName="rootConnector" presStyleLbl="node3" presStyleIdx="1" presStyleCnt="2"/>
      <dgm:spPr/>
      <dgm:t>
        <a:bodyPr/>
        <a:lstStyle/>
        <a:p>
          <a:endParaRPr lang="en-US"/>
        </a:p>
      </dgm:t>
    </dgm:pt>
    <dgm:pt modelId="{70CF585A-7D69-4246-A4B2-1B0B801F4D4E}" type="pres">
      <dgm:prSet presAssocID="{70E7A867-52F8-4EB6-B5FC-59898CC43E62}" presName="hierChild4" presStyleCnt="0"/>
      <dgm:spPr/>
    </dgm:pt>
    <dgm:pt modelId="{1A5D0CF2-3B57-4582-8EB6-EB69CBA04015}" type="pres">
      <dgm:prSet presAssocID="{70E7A867-52F8-4EB6-B5FC-59898CC43E62}" presName="hierChild5" presStyleCnt="0"/>
      <dgm:spPr/>
    </dgm:pt>
    <dgm:pt modelId="{422875E3-B097-4286-90B9-6D94BDEDC04B}" type="pres">
      <dgm:prSet presAssocID="{1ACC5A62-3FAC-4CCD-92A9-A44E9B88675A}" presName="hierChild5" presStyleCnt="0"/>
      <dgm:spPr/>
    </dgm:pt>
    <dgm:pt modelId="{9D86C8CD-F61E-4AF5-8FC5-C08421ED5639}" type="pres">
      <dgm:prSet presAssocID="{0D7E5BCD-91DC-4F9D-853A-33B18E716E83}" presName="hierChild3" presStyleCnt="0"/>
      <dgm:spPr/>
    </dgm:pt>
  </dgm:ptLst>
  <dgm:cxnLst>
    <dgm:cxn modelId="{84207E4F-D17C-417F-B351-72A6E2C1CE6E}" srcId="{0D7E5BCD-91DC-4F9D-853A-33B18E716E83}" destId="{1ACC5A62-3FAC-4CCD-92A9-A44E9B88675A}" srcOrd="2" destOrd="0" parTransId="{E67B4DF2-3AF3-4E42-8AE8-4B0DEA55DE01}" sibTransId="{1FA45E5C-D9E2-40E2-BB3E-A8772F9CD6CD}"/>
    <dgm:cxn modelId="{030E77F5-BFBD-4960-AD19-34B67806E2BB}" type="presOf" srcId="{25DB6F19-8005-40AD-9FE3-6D340B704423}" destId="{08E0C51D-ABB9-4B95-B27A-BF9CF1942DB3}" srcOrd="0" destOrd="0" presId="urn:microsoft.com/office/officeart/2005/8/layout/orgChart1"/>
    <dgm:cxn modelId="{F11F7717-E76D-4388-8393-E1DB7B76D4A2}" type="presOf" srcId="{1ACC5A62-3FAC-4CCD-92A9-A44E9B88675A}" destId="{4DA4AC1C-8226-41FA-A1F6-8D3346ACFBEA}" srcOrd="1" destOrd="0" presId="urn:microsoft.com/office/officeart/2005/8/layout/orgChart1"/>
    <dgm:cxn modelId="{72AE33B8-B56A-4650-A6A5-2071A98B919C}" type="presOf" srcId="{52918449-CE69-4D13-8B40-12579FB47C58}" destId="{10DA8B8D-AB4E-433D-A0BE-D34B3474340A}" srcOrd="0" destOrd="0" presId="urn:microsoft.com/office/officeart/2005/8/layout/orgChart1"/>
    <dgm:cxn modelId="{016654F2-A85E-418F-89F5-93F68EE346B4}" type="presOf" srcId="{1ACC5A62-3FAC-4CCD-92A9-A44E9B88675A}" destId="{DEF5EECC-6EFE-463A-8FE7-9378FCCDC379}" srcOrd="0" destOrd="0" presId="urn:microsoft.com/office/officeart/2005/8/layout/orgChart1"/>
    <dgm:cxn modelId="{E3281F88-8C55-44FA-9429-5740C452A3A7}" type="presOf" srcId="{70E7A867-52F8-4EB6-B5FC-59898CC43E62}" destId="{5207D61F-8814-40DD-B47B-4E5FA669E9F5}" srcOrd="1" destOrd="0" presId="urn:microsoft.com/office/officeart/2005/8/layout/orgChart1"/>
    <dgm:cxn modelId="{19C25738-382D-42C3-AC4F-15F03E668B04}" type="presOf" srcId="{52918449-CE69-4D13-8B40-12579FB47C58}" destId="{85ECA34B-0A12-4C36-BB9B-32A8A163C4E2}" srcOrd="1" destOrd="0" presId="urn:microsoft.com/office/officeart/2005/8/layout/orgChart1"/>
    <dgm:cxn modelId="{B87E1AE7-410E-4554-931A-0CCE41ED97F2}" srcId="{1ACC5A62-3FAC-4CCD-92A9-A44E9B88675A}" destId="{70E7A867-52F8-4EB6-B5FC-59898CC43E62}" srcOrd="1" destOrd="0" parTransId="{D602FFD3-D3A9-43A6-85A6-D8B97BA0CE80}" sibTransId="{9C58B7C7-274B-4090-84F9-945C3338794F}"/>
    <dgm:cxn modelId="{235C4A0D-3719-48CC-92FF-EF5E222D351F}" type="presOf" srcId="{90E6BD8C-1C5C-4B08-96C7-3965E8F18A90}" destId="{CF0C67D7-E03E-4481-B8E0-AD194FB55DE0}" srcOrd="0" destOrd="0" presId="urn:microsoft.com/office/officeart/2005/8/layout/orgChart1"/>
    <dgm:cxn modelId="{9F8E589A-577D-42E4-8199-B88E18C28CE4}" type="presOf" srcId="{90E6BD8C-1C5C-4B08-96C7-3965E8F18A90}" destId="{333BC725-B704-4BE9-87B3-E59541FD01B6}" srcOrd="1"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226EE2F0-9DBA-4F3D-A6E0-959CAB6312DA}" type="presOf" srcId="{16506A10-43E8-4A42-B73E-035C9FA88181}" destId="{C8F74AB1-9F60-408D-BF60-34DCBA5D01FB}" srcOrd="0"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6FDC0ADE-2DF6-4464-97FA-B81EA7E3722A}" type="presOf" srcId="{70E7A867-52F8-4EB6-B5FC-59898CC43E62}" destId="{456DC909-FAE0-432E-8B85-343FA1995973}" srcOrd="0" destOrd="0" presId="urn:microsoft.com/office/officeart/2005/8/layout/orgChart1"/>
    <dgm:cxn modelId="{9A5AB7B5-CBB0-4EC1-BC60-E01165A54DC2}" srcId="{0D7E5BCD-91DC-4F9D-853A-33B18E716E83}" destId="{52918449-CE69-4D13-8B40-12579FB47C58}" srcOrd="1" destOrd="0" parTransId="{94BAA489-1DF7-45E3-9495-5A2381439118}" sibTransId="{153F6A0A-5DA4-42CC-9439-A41DBFEB8AAF}"/>
    <dgm:cxn modelId="{97BC4A0C-08CE-4A2B-8DD3-6271F636EC2A}" type="presOf" srcId="{16506A10-43E8-4A42-B73E-035C9FA88181}" destId="{09A06C92-7A08-4685-B400-F7DA80B7DB86}" srcOrd="1" destOrd="0" presId="urn:microsoft.com/office/officeart/2005/8/layout/orgChart1"/>
    <dgm:cxn modelId="{4396F49E-5566-4606-9A62-9ACFC92DCEB0}" srcId="{1ACC5A62-3FAC-4CCD-92A9-A44E9B88675A}" destId="{90E6BD8C-1C5C-4B08-96C7-3965E8F18A90}" srcOrd="0" destOrd="0" parTransId="{E9D25A13-D3A4-4415-A9A1-98BB044444F8}" sibTransId="{0BD82FE3-E212-4C8C-9C7E-1BBE0D3E85F9}"/>
    <dgm:cxn modelId="{9BAF7932-BDE4-464D-A8D9-A2762A6BEBEB}" type="presOf" srcId="{D602FFD3-D3A9-43A6-85A6-D8B97BA0CE80}" destId="{49CCE68D-7A95-4C1E-9C87-716609D1CB6B}" srcOrd="0"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34016736-08D8-48F7-AFE1-3D5A631793E9}" type="presOf" srcId="{E67B4DF2-3AF3-4E42-8AE8-4B0DEA55DE01}" destId="{4F93240B-8AC7-461E-870E-62FB2756E345}" srcOrd="0"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04F3DA41-D292-43FB-B247-564981096CC2}" type="presOf" srcId="{94BAA489-1DF7-45E3-9495-5A2381439118}" destId="{DE0B03EE-341C-4957-B67B-1713FEABAAAE}" srcOrd="0"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FB444B1F-8919-4FF4-B955-F60E8C6B084B}" type="presOf" srcId="{E9D25A13-D3A4-4415-A9A1-98BB044444F8}" destId="{37F29614-F32D-4C88-8F20-F969C32BFE97}"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20AC3826-8CBD-40E2-A091-9498F70C646D}" type="presParOf" srcId="{4E278B5F-BCDF-4893-8B48-A4C9CAC1B20B}" destId="{DE0B03EE-341C-4957-B67B-1713FEABAAAE}" srcOrd="2" destOrd="0" presId="urn:microsoft.com/office/officeart/2005/8/layout/orgChart1"/>
    <dgm:cxn modelId="{BD6E0753-7595-4EF3-A09A-92D7A9893BDE}" type="presParOf" srcId="{4E278B5F-BCDF-4893-8B48-A4C9CAC1B20B}" destId="{3D69DAAC-E2FE-4A58-B2FA-A0DF62289BBC}" srcOrd="3" destOrd="0" presId="urn:microsoft.com/office/officeart/2005/8/layout/orgChart1"/>
    <dgm:cxn modelId="{B5C9F84F-2D2E-40A2-9ACE-81A5F1F5F641}" type="presParOf" srcId="{3D69DAAC-E2FE-4A58-B2FA-A0DF62289BBC}" destId="{587CAF11-3BB8-41B5-8DB4-2FFADF6D90BF}" srcOrd="0" destOrd="0" presId="urn:microsoft.com/office/officeart/2005/8/layout/orgChart1"/>
    <dgm:cxn modelId="{AF855D74-7C4C-463E-9980-89F69555590D}" type="presParOf" srcId="{587CAF11-3BB8-41B5-8DB4-2FFADF6D90BF}" destId="{10DA8B8D-AB4E-433D-A0BE-D34B3474340A}" srcOrd="0" destOrd="0" presId="urn:microsoft.com/office/officeart/2005/8/layout/orgChart1"/>
    <dgm:cxn modelId="{46E8E101-FBE7-4837-BE30-32E83E1CB438}" type="presParOf" srcId="{587CAF11-3BB8-41B5-8DB4-2FFADF6D90BF}" destId="{85ECA34B-0A12-4C36-BB9B-32A8A163C4E2}" srcOrd="1" destOrd="0" presId="urn:microsoft.com/office/officeart/2005/8/layout/orgChart1"/>
    <dgm:cxn modelId="{0C89F19D-2954-4F4F-8A6D-519066308A1B}" type="presParOf" srcId="{3D69DAAC-E2FE-4A58-B2FA-A0DF62289BBC}" destId="{0570E456-8068-4213-BB64-D5123F83C2F7}" srcOrd="1" destOrd="0" presId="urn:microsoft.com/office/officeart/2005/8/layout/orgChart1"/>
    <dgm:cxn modelId="{973025DF-859B-409C-9B7D-31F166D70BA3}" type="presParOf" srcId="{3D69DAAC-E2FE-4A58-B2FA-A0DF62289BBC}" destId="{19775901-700C-45C6-B85F-CA339AB49D50}" srcOrd="2" destOrd="0" presId="urn:microsoft.com/office/officeart/2005/8/layout/orgChart1"/>
    <dgm:cxn modelId="{5A1BD495-AF84-4CA7-BB83-081FE772A4EF}" type="presParOf" srcId="{4E278B5F-BCDF-4893-8B48-A4C9CAC1B20B}" destId="{4F93240B-8AC7-461E-870E-62FB2756E345}" srcOrd="4" destOrd="0" presId="urn:microsoft.com/office/officeart/2005/8/layout/orgChart1"/>
    <dgm:cxn modelId="{7494180C-25C1-420A-8AE2-7437020C5AC2}" type="presParOf" srcId="{4E278B5F-BCDF-4893-8B48-A4C9CAC1B20B}" destId="{1A95F881-2318-4208-8430-AFBF550A7761}" srcOrd="5" destOrd="0" presId="urn:microsoft.com/office/officeart/2005/8/layout/orgChart1"/>
    <dgm:cxn modelId="{46D46874-AB61-48F8-B758-3710DCBA365A}" type="presParOf" srcId="{1A95F881-2318-4208-8430-AFBF550A7761}" destId="{5BE6157D-1B76-42C8-A173-55006FBBD51B}" srcOrd="0" destOrd="0" presId="urn:microsoft.com/office/officeart/2005/8/layout/orgChart1"/>
    <dgm:cxn modelId="{69B4C8C4-CD9E-4465-B79E-835A781AA583}" type="presParOf" srcId="{5BE6157D-1B76-42C8-A173-55006FBBD51B}" destId="{DEF5EECC-6EFE-463A-8FE7-9378FCCDC379}" srcOrd="0" destOrd="0" presId="urn:microsoft.com/office/officeart/2005/8/layout/orgChart1"/>
    <dgm:cxn modelId="{C9D9AB52-37D9-465D-89DE-2164989AEEB9}" type="presParOf" srcId="{5BE6157D-1B76-42C8-A173-55006FBBD51B}" destId="{4DA4AC1C-8226-41FA-A1F6-8D3346ACFBEA}" srcOrd="1" destOrd="0" presId="urn:microsoft.com/office/officeart/2005/8/layout/orgChart1"/>
    <dgm:cxn modelId="{0E2B2F68-03A0-45A9-8258-E78C7BCE4542}" type="presParOf" srcId="{1A95F881-2318-4208-8430-AFBF550A7761}" destId="{79D321EF-B181-4A88-9F50-3876EACB7871}" srcOrd="1" destOrd="0" presId="urn:microsoft.com/office/officeart/2005/8/layout/orgChart1"/>
    <dgm:cxn modelId="{D538E0AD-608C-43B4-A437-582F09233012}" type="presParOf" srcId="{79D321EF-B181-4A88-9F50-3876EACB7871}" destId="{37F29614-F32D-4C88-8F20-F969C32BFE97}" srcOrd="0" destOrd="0" presId="urn:microsoft.com/office/officeart/2005/8/layout/orgChart1"/>
    <dgm:cxn modelId="{81124300-D36A-42AB-B35C-48B4562FE092}" type="presParOf" srcId="{79D321EF-B181-4A88-9F50-3876EACB7871}" destId="{FC32F243-4B5C-43B1-BB97-8CAFF4F7B493}" srcOrd="1" destOrd="0" presId="urn:microsoft.com/office/officeart/2005/8/layout/orgChart1"/>
    <dgm:cxn modelId="{FEBC1124-09DF-4692-B68E-956597B6EF2B}" type="presParOf" srcId="{FC32F243-4B5C-43B1-BB97-8CAFF4F7B493}" destId="{641174DD-8985-43A2-83A1-11C252FCB912}" srcOrd="0" destOrd="0" presId="urn:microsoft.com/office/officeart/2005/8/layout/orgChart1"/>
    <dgm:cxn modelId="{D645E488-B1E3-4C73-A9EC-EC07A5A3D1D0}" type="presParOf" srcId="{641174DD-8985-43A2-83A1-11C252FCB912}" destId="{CF0C67D7-E03E-4481-B8E0-AD194FB55DE0}" srcOrd="0" destOrd="0" presId="urn:microsoft.com/office/officeart/2005/8/layout/orgChart1"/>
    <dgm:cxn modelId="{1A52828C-F13C-45DF-8D2E-DC70D5908785}" type="presParOf" srcId="{641174DD-8985-43A2-83A1-11C252FCB912}" destId="{333BC725-B704-4BE9-87B3-E59541FD01B6}" srcOrd="1" destOrd="0" presId="urn:microsoft.com/office/officeart/2005/8/layout/orgChart1"/>
    <dgm:cxn modelId="{618CACBC-3E42-4362-9EAB-E489202C523A}" type="presParOf" srcId="{FC32F243-4B5C-43B1-BB97-8CAFF4F7B493}" destId="{2990A8BA-EFBB-4580-9DA3-E50F142F7539}" srcOrd="1" destOrd="0" presId="urn:microsoft.com/office/officeart/2005/8/layout/orgChart1"/>
    <dgm:cxn modelId="{425D3A48-6D83-44D6-98E4-EE52EBE5EB04}" type="presParOf" srcId="{FC32F243-4B5C-43B1-BB97-8CAFF4F7B493}" destId="{45FDCFC9-3F97-40E8-8A09-EAF8F7721F28}" srcOrd="2" destOrd="0" presId="urn:microsoft.com/office/officeart/2005/8/layout/orgChart1"/>
    <dgm:cxn modelId="{9F30C226-367C-4CAF-94CC-D29EB954BED5}" type="presParOf" srcId="{79D321EF-B181-4A88-9F50-3876EACB7871}" destId="{49CCE68D-7A95-4C1E-9C87-716609D1CB6B}" srcOrd="2" destOrd="0" presId="urn:microsoft.com/office/officeart/2005/8/layout/orgChart1"/>
    <dgm:cxn modelId="{48521675-F545-469E-8058-ED1467286D90}" type="presParOf" srcId="{79D321EF-B181-4A88-9F50-3876EACB7871}" destId="{61DAC837-7D8C-4888-83B7-BEFB113C8847}" srcOrd="3" destOrd="0" presId="urn:microsoft.com/office/officeart/2005/8/layout/orgChart1"/>
    <dgm:cxn modelId="{621C9292-57A0-414B-81DF-068CCB361FF9}" type="presParOf" srcId="{61DAC837-7D8C-4888-83B7-BEFB113C8847}" destId="{2CD12CBB-E4B5-4A39-A73C-8D33F4B6E628}" srcOrd="0" destOrd="0" presId="urn:microsoft.com/office/officeart/2005/8/layout/orgChart1"/>
    <dgm:cxn modelId="{7C885F7E-066E-476C-BA4E-5EC96B2A72A3}" type="presParOf" srcId="{2CD12CBB-E4B5-4A39-A73C-8D33F4B6E628}" destId="{456DC909-FAE0-432E-8B85-343FA1995973}" srcOrd="0" destOrd="0" presId="urn:microsoft.com/office/officeart/2005/8/layout/orgChart1"/>
    <dgm:cxn modelId="{A81591D5-8DB4-4764-88EF-4DE8AF924914}" type="presParOf" srcId="{2CD12CBB-E4B5-4A39-A73C-8D33F4B6E628}" destId="{5207D61F-8814-40DD-B47B-4E5FA669E9F5}" srcOrd="1" destOrd="0" presId="urn:microsoft.com/office/officeart/2005/8/layout/orgChart1"/>
    <dgm:cxn modelId="{F0D5ED64-76EA-4CCC-B890-A854092D2F02}" type="presParOf" srcId="{61DAC837-7D8C-4888-83B7-BEFB113C8847}" destId="{70CF585A-7D69-4246-A4B2-1B0B801F4D4E}" srcOrd="1" destOrd="0" presId="urn:microsoft.com/office/officeart/2005/8/layout/orgChart1"/>
    <dgm:cxn modelId="{7A6B2512-40B9-49C1-BBA8-B7D937A27048}" type="presParOf" srcId="{61DAC837-7D8C-4888-83B7-BEFB113C8847}" destId="{1A5D0CF2-3B57-4582-8EB6-EB69CBA04015}" srcOrd="2" destOrd="0" presId="urn:microsoft.com/office/officeart/2005/8/layout/orgChart1"/>
    <dgm:cxn modelId="{0AC59D85-412B-49E4-9596-166A3E2D1CBB}" type="presParOf" srcId="{1A95F881-2318-4208-8430-AFBF550A7761}" destId="{422875E3-B097-4286-90B9-6D94BDEDC04B}"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CE68D-7A95-4C1E-9C87-716609D1CB6B}">
      <dsp:nvSpPr>
        <dsp:cNvPr id="0" name=""/>
        <dsp:cNvSpPr/>
      </dsp:nvSpPr>
      <dsp:spPr>
        <a:xfrm>
          <a:off x="3909340" y="1844729"/>
          <a:ext cx="228522" cy="1782473"/>
        </a:xfrm>
        <a:custGeom>
          <a:avLst/>
          <a:gdLst/>
          <a:ahLst/>
          <a:cxnLst/>
          <a:rect l="0" t="0" r="0" b="0"/>
          <a:pathLst>
            <a:path>
              <a:moveTo>
                <a:pt x="0" y="0"/>
              </a:moveTo>
              <a:lnTo>
                <a:pt x="0" y="1782473"/>
              </a:lnTo>
              <a:lnTo>
                <a:pt x="228522" y="1782473"/>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37F29614-F32D-4C88-8F20-F969C32BFE97}">
      <dsp:nvSpPr>
        <dsp:cNvPr id="0" name=""/>
        <dsp:cNvSpPr/>
      </dsp:nvSpPr>
      <dsp:spPr>
        <a:xfrm>
          <a:off x="3909340" y="1844729"/>
          <a:ext cx="228522" cy="700801"/>
        </a:xfrm>
        <a:custGeom>
          <a:avLst/>
          <a:gdLst/>
          <a:ahLst/>
          <a:cxnLst/>
          <a:rect l="0" t="0" r="0" b="0"/>
          <a:pathLst>
            <a:path>
              <a:moveTo>
                <a:pt x="0" y="0"/>
              </a:moveTo>
              <a:lnTo>
                <a:pt x="0" y="700801"/>
              </a:lnTo>
              <a:lnTo>
                <a:pt x="228522" y="700801"/>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4F93240B-8AC7-461E-870E-62FB2756E345}">
      <dsp:nvSpPr>
        <dsp:cNvPr id="0" name=""/>
        <dsp:cNvSpPr/>
      </dsp:nvSpPr>
      <dsp:spPr>
        <a:xfrm>
          <a:off x="2676873" y="767734"/>
          <a:ext cx="1841859" cy="315254"/>
        </a:xfrm>
        <a:custGeom>
          <a:avLst/>
          <a:gdLst/>
          <a:ahLst/>
          <a:cxnLst/>
          <a:rect l="0" t="0" r="0" b="0"/>
          <a:pathLst>
            <a:path>
              <a:moveTo>
                <a:pt x="0" y="0"/>
              </a:moveTo>
              <a:lnTo>
                <a:pt x="0" y="155288"/>
              </a:lnTo>
              <a:lnTo>
                <a:pt x="1841859" y="155288"/>
              </a:lnTo>
              <a:lnTo>
                <a:pt x="1841859" y="315254"/>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DE0B03EE-341C-4957-B67B-1713FEABAAAE}">
      <dsp:nvSpPr>
        <dsp:cNvPr id="0" name=""/>
        <dsp:cNvSpPr/>
      </dsp:nvSpPr>
      <dsp:spPr>
        <a:xfrm>
          <a:off x="2629599" y="767734"/>
          <a:ext cx="91440" cy="315254"/>
        </a:xfrm>
        <a:custGeom>
          <a:avLst/>
          <a:gdLst/>
          <a:ahLst/>
          <a:cxnLst/>
          <a:rect l="0" t="0" r="0" b="0"/>
          <a:pathLst>
            <a:path>
              <a:moveTo>
                <a:pt x="47273" y="0"/>
              </a:moveTo>
              <a:lnTo>
                <a:pt x="47273" y="155288"/>
              </a:lnTo>
              <a:lnTo>
                <a:pt x="45720" y="155288"/>
              </a:lnTo>
              <a:lnTo>
                <a:pt x="45720" y="315254"/>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08E0C51D-ABB9-4B95-B27A-BF9CF1942DB3}">
      <dsp:nvSpPr>
        <dsp:cNvPr id="0" name=""/>
        <dsp:cNvSpPr/>
      </dsp:nvSpPr>
      <dsp:spPr>
        <a:xfrm>
          <a:off x="831906" y="767734"/>
          <a:ext cx="1844966" cy="315254"/>
        </a:xfrm>
        <a:custGeom>
          <a:avLst/>
          <a:gdLst/>
          <a:ahLst/>
          <a:cxnLst/>
          <a:rect l="0" t="0" r="0" b="0"/>
          <a:pathLst>
            <a:path>
              <a:moveTo>
                <a:pt x="1844966" y="0"/>
              </a:moveTo>
              <a:lnTo>
                <a:pt x="1844966" y="155288"/>
              </a:lnTo>
              <a:lnTo>
                <a:pt x="0" y="155288"/>
              </a:lnTo>
              <a:lnTo>
                <a:pt x="0" y="315254"/>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946EF827-F1B5-44DD-8701-967E281F1A2C}">
      <dsp:nvSpPr>
        <dsp:cNvPr id="0" name=""/>
        <dsp:cNvSpPr/>
      </dsp:nvSpPr>
      <dsp:spPr>
        <a:xfrm>
          <a:off x="1547394" y="5993"/>
          <a:ext cx="2258957" cy="761740"/>
        </a:xfrm>
        <a:prstGeom prst="rect">
          <a:avLst/>
        </a:prstGeom>
        <a:solidFill>
          <a:srgbClr val="FFFF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dirty="0">
              <a:solidFill>
                <a:sysClr val="windowText" lastClr="000000"/>
              </a:solidFill>
              <a:latin typeface="Arial" panose="020B0604020202020204" pitchFamily="34" charset="0"/>
              <a:ea typeface="+mn-ea"/>
              <a:cs typeface="Arial" panose="020B0604020202020204" pitchFamily="34" charset="0"/>
            </a:rPr>
            <a:t>Head of Legacy and In Memory</a:t>
          </a:r>
        </a:p>
      </dsp:txBody>
      <dsp:txXfrm>
        <a:off x="1547394" y="5993"/>
        <a:ext cx="2258957" cy="761740"/>
      </dsp:txXfrm>
    </dsp:sp>
    <dsp:sp modelId="{C8F74AB1-9F60-408D-BF60-34DCBA5D01FB}">
      <dsp:nvSpPr>
        <dsp:cNvPr id="0" name=""/>
        <dsp:cNvSpPr/>
      </dsp:nvSpPr>
      <dsp:spPr>
        <a:xfrm>
          <a:off x="70165" y="1082988"/>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latin typeface="Arial" panose="020B0604020202020204" pitchFamily="34" charset="0"/>
              <a:cs typeface="Arial" panose="020B0604020202020204" pitchFamily="34" charset="0"/>
            </a:rPr>
            <a:t>Legacy Case Officer</a:t>
          </a:r>
        </a:p>
      </dsp:txBody>
      <dsp:txXfrm>
        <a:off x="70165" y="1082988"/>
        <a:ext cx="1523481" cy="761740"/>
      </dsp:txXfrm>
    </dsp:sp>
    <dsp:sp modelId="{10DA8B8D-AB4E-433D-A0BE-D34B3474340A}">
      <dsp:nvSpPr>
        <dsp:cNvPr id="0" name=""/>
        <dsp:cNvSpPr/>
      </dsp:nvSpPr>
      <dsp:spPr>
        <a:xfrm>
          <a:off x="1913578" y="1082988"/>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latin typeface="Arial" panose="020B0604020202020204" pitchFamily="34" charset="0"/>
              <a:cs typeface="Arial" panose="020B0604020202020204" pitchFamily="34" charset="0"/>
            </a:rPr>
            <a:t>Legacy Administration Consultant (freelance)</a:t>
          </a:r>
        </a:p>
      </dsp:txBody>
      <dsp:txXfrm>
        <a:off x="1913578" y="1082988"/>
        <a:ext cx="1523481" cy="761740"/>
      </dsp:txXfrm>
    </dsp:sp>
    <dsp:sp modelId="{DEF5EECC-6EFE-463A-8FE7-9378FCCDC379}">
      <dsp:nvSpPr>
        <dsp:cNvPr id="0" name=""/>
        <dsp:cNvSpPr/>
      </dsp:nvSpPr>
      <dsp:spPr>
        <a:xfrm>
          <a:off x="3756991" y="1082988"/>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latin typeface="Arial" panose="020B0604020202020204" pitchFamily="34" charset="0"/>
              <a:cs typeface="Arial" panose="020B0604020202020204" pitchFamily="34" charset="0"/>
            </a:rPr>
            <a:t>Legacy and In Memory Marketing Manager</a:t>
          </a:r>
        </a:p>
      </dsp:txBody>
      <dsp:txXfrm>
        <a:off x="3756991" y="1082988"/>
        <a:ext cx="1523481" cy="761740"/>
      </dsp:txXfrm>
    </dsp:sp>
    <dsp:sp modelId="{CF0C67D7-E03E-4481-B8E0-AD194FB55DE0}">
      <dsp:nvSpPr>
        <dsp:cNvPr id="0" name=""/>
        <dsp:cNvSpPr/>
      </dsp:nvSpPr>
      <dsp:spPr>
        <a:xfrm>
          <a:off x="4137862" y="2164660"/>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latin typeface="Arial" panose="020B0604020202020204" pitchFamily="34" charset="0"/>
              <a:cs typeface="Arial" panose="020B0604020202020204" pitchFamily="34" charset="0"/>
            </a:rPr>
            <a:t>Legacy and In Memory Officer</a:t>
          </a:r>
        </a:p>
      </dsp:txBody>
      <dsp:txXfrm>
        <a:off x="4137862" y="2164660"/>
        <a:ext cx="1523481" cy="761740"/>
      </dsp:txXfrm>
    </dsp:sp>
    <dsp:sp modelId="{456DC909-FAE0-432E-8B85-343FA1995973}">
      <dsp:nvSpPr>
        <dsp:cNvPr id="0" name=""/>
        <dsp:cNvSpPr/>
      </dsp:nvSpPr>
      <dsp:spPr>
        <a:xfrm>
          <a:off x="4137862" y="3246332"/>
          <a:ext cx="1523481" cy="761740"/>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latin typeface="Arial" panose="020B0604020202020204" pitchFamily="34" charset="0"/>
              <a:cs typeface="Arial" panose="020B0604020202020204" pitchFamily="34" charset="0"/>
            </a:rPr>
            <a:t>Legacy and In Memory Officer</a:t>
          </a:r>
        </a:p>
      </dsp:txBody>
      <dsp:txXfrm>
        <a:off x="4137862" y="3246332"/>
        <a:ext cx="1523481" cy="7617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5AAF-B67B-4B41-8F5B-55AC71B9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6682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ATSU Department</vt:lpstr>
    </vt:vector>
  </TitlesOfParts>
  <Company>RNIB</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ATSU Department</dc:title>
  <dc:creator>RIlett</dc:creator>
  <cp:lastModifiedBy>Nathan Hargreaves</cp:lastModifiedBy>
  <cp:revision>2</cp:revision>
  <cp:lastPrinted>2020-01-09T16:31:00Z</cp:lastPrinted>
  <dcterms:created xsi:type="dcterms:W3CDTF">2025-02-03T11:48:00Z</dcterms:created>
  <dcterms:modified xsi:type="dcterms:W3CDTF">2025-02-03T11:48:00Z</dcterms:modified>
</cp:coreProperties>
</file>